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SectionMark0"/>
    <w:p w:rsidR="005D61F2" w:rsidRPr="00C31D90" w:rsidRDefault="007B50FD">
      <w:pPr>
        <w:pStyle w:val="affc"/>
        <w:rPr>
          <w:color w:val="000000"/>
        </w:rPr>
        <w:sectPr w:rsidR="005D61F2" w:rsidRPr="00C31D90">
          <w:headerReference w:type="default" r:id="rId10"/>
          <w:footerReference w:type="even" r:id="rId11"/>
          <w:headerReference w:type="first" r:id="rId12"/>
          <w:pgSz w:w="11907" w:h="16839"/>
          <w:pgMar w:top="567" w:right="851" w:bottom="1361" w:left="1418" w:header="0" w:footer="0" w:gutter="0"/>
          <w:pgNumType w:start="1"/>
          <w:cols w:space="425"/>
          <w:titlePg/>
          <w:docGrid w:type="lines" w:linePitch="312"/>
        </w:sectPr>
      </w:pPr>
      <w:r>
        <w:rPr>
          <w:noProof/>
          <w:color w:val="000000"/>
        </w:rPr>
        <mc:AlternateContent>
          <mc:Choice Requires="wps">
            <w:drawing>
              <wp:anchor distT="4294967293" distB="4294967293" distL="114300" distR="114300" simplePos="0" relativeHeight="251663872" behindDoc="0" locked="0" layoutInCell="1" allowOverlap="1" wp14:anchorId="33692BA7" wp14:editId="64BC7A09">
                <wp:simplePos x="0" y="0"/>
                <wp:positionH relativeFrom="column">
                  <wp:posOffset>-99695</wp:posOffset>
                </wp:positionH>
                <wp:positionV relativeFrom="paragraph">
                  <wp:posOffset>1954701</wp:posOffset>
                </wp:positionV>
                <wp:extent cx="6120130" cy="0"/>
                <wp:effectExtent l="0" t="0" r="13970" b="1905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85pt,153.9pt" to="474.05pt,1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"/>
            </w:pict>
          </mc:Fallback>
        </mc:AlternateContent>
      </w:r>
      <w:r w:rsidR="00421980">
        <w:rPr>
          <w:noProof/>
          <w:color w:val="000000"/>
        </w:rPr>
        <mc:AlternateContent>
          <mc:Choice Requires="wps">
            <w:drawing>
              <wp:anchor distT="4294967293" distB="4294967293" distL="114300" distR="114300" simplePos="0" relativeHeight="251664896" behindDoc="0" locked="0" layoutInCell="1" allowOverlap="1" wp14:anchorId="5EB7CFEE" wp14:editId="4CB0BDAB">
                <wp:simplePos x="0" y="0"/>
                <wp:positionH relativeFrom="column">
                  <wp:posOffset>1270</wp:posOffset>
                </wp:positionH>
                <wp:positionV relativeFrom="paragraph">
                  <wp:posOffset>8871584</wp:posOffset>
                </wp:positionV>
                <wp:extent cx="6120130" cy="0"/>
                <wp:effectExtent l="0" t="0" r="13970" b="19050"/>
                <wp:wrapNone/>
                <wp:docPr id="1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648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698.55pt" to="482pt,69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"/>
            </w:pict>
          </mc:Fallback>
        </mc:AlternateContent>
      </w:r>
      <w:r w:rsidR="00421980">
        <w:rPr>
          <w:noProof/>
          <w:color w:val="000000"/>
        </w:rPr>
        <mc:AlternateContent>
          <mc:Choice Requires="wps">
            <w:drawing>
              <wp:anchor distT="4294967294" distB="4294967294" distL="114300" distR="114300" simplePos="0" relativeHeight="251661824" behindDoc="0" locked="0" layoutInCell="1" allowOverlap="1">
                <wp:simplePos x="0" y="0"/>
                <wp:positionH relativeFrom="column">
                  <wp:posOffset>0</wp:posOffset>
                </wp:positionH>
                <wp:positionV relativeFrom="paragraph">
                  <wp:posOffset>8834119</wp:posOffset>
                </wp:positionV>
                <wp:extent cx="6121400" cy="0"/>
                <wp:effectExtent l="0" t="0" r="12700" b="19050"/>
                <wp:wrapNone/>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95.6pt" to="482pt,6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" strokecolor="white" strokeweight="1pt"/>
            </w:pict>
          </mc:Fallback>
        </mc:AlternateContent>
      </w:r>
      <w:r w:rsidR="00421980">
        <w:rPr>
          <w:noProof/>
          <w:color w:val="000000"/>
        </w:rPr>
        <mc:AlternateContent>
          <mc:Choice Requires="wps">
            <w:drawing>
              <wp:anchor distT="4294967294" distB="4294967294" distL="114300" distR="114300" simplePos="0" relativeHeight="251660800" behindDoc="0" locked="0" layoutInCell="1" allowOverlap="1">
                <wp:simplePos x="0" y="0"/>
                <wp:positionH relativeFrom="column">
                  <wp:posOffset>0</wp:posOffset>
                </wp:positionH>
                <wp:positionV relativeFrom="paragraph">
                  <wp:posOffset>2273299</wp:posOffset>
                </wp:positionV>
                <wp:extent cx="6121400" cy="0"/>
                <wp:effectExtent l="0" t="0" r="12700" b="1905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9pt" to="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" strokecolor="white" strokeweight="1pt"/>
            </w:pict>
          </mc:Fallback>
        </mc:AlternateContent>
      </w:r>
      <w:r w:rsidR="00421980">
        <w:rPr>
          <w:noProof/>
          <w:color w:val="000000"/>
        </w:rPr>
        <mc:AlternateContent>
          <mc:Choice Requires="wps">
            <w:drawing>
              <wp:anchor distT="0" distB="0" distL="114300" distR="114300" simplePos="0" relativeHeight="251659776" behindDoc="0" locked="1" layoutInCell="1" allowOverlap="1">
                <wp:simplePos x="0" y="0"/>
                <wp:positionH relativeFrom="margin">
                  <wp:posOffset>0</wp:posOffset>
                </wp:positionH>
                <wp:positionV relativeFrom="margin">
                  <wp:posOffset>8923655</wp:posOffset>
                </wp:positionV>
                <wp:extent cx="6120130" cy="623570"/>
                <wp:effectExtent l="0" t="0" r="0" b="5080"/>
                <wp:wrapNone/>
                <wp:docPr id="11"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623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2C28" w:rsidRDefault="00922C28">
                            <w:pPr>
                              <w:pStyle w:val="afff8"/>
                            </w:pPr>
                            <w:r w:rsidRPr="00C25A31">
                              <w:rPr>
                                <w:noProof/>
                              </w:rPr>
                              <w:drawing>
                                <wp:inline distT="0" distB="0" distL="0" distR="0">
                                  <wp:extent cx="5022280" cy="687256"/>
                                  <wp:effectExtent l="19050" t="0" r="6920" b="0"/>
                                  <wp:docPr id="5" name="图片 2" descr="GBSend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SendClea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32375" cy="688637"/>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mFrame7" o:spid="_x0000_s1026" type="#_x0000_t202" style="position:absolute;left:0;text-align:left;margin-left:0;margin-top:702.65pt;width:481.9pt;height:49.1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" stroked="f">
                <v:textbox inset="0,0,0,0">
                  <w:txbxContent>
                    <w:p w:rsidR="00922C28" w:rsidRDefault="00922C28">
                      <w:pPr>
                        <w:pStyle w:val="afff8"/>
                      </w:pPr>
                      <w:r w:rsidRPr="00C25A31">
                        <w:rPr>
                          <w:noProof/>
                        </w:rPr>
                        <w:drawing>
                          <wp:inline distT="0" distB="0" distL="0" distR="0">
                            <wp:extent cx="5022280" cy="687256"/>
                            <wp:effectExtent l="19050" t="0" r="6920" b="0"/>
                            <wp:docPr id="5" name="图片 2" descr="GBSend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SendClea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32375" cy="688637"/>
                                    </a:xfrm>
                                    <a:prstGeom prst="rect">
                                      <a:avLst/>
                                    </a:prstGeom>
                                    <a:noFill/>
                                    <a:ln>
                                      <a:noFill/>
                                    </a:ln>
                                  </pic:spPr>
                                </pic:pic>
                              </a:graphicData>
                            </a:graphic>
                          </wp:inline>
                        </w:drawing>
                      </w:r>
                    </w:p>
                  </w:txbxContent>
                </v:textbox>
                <w10:wrap anchorx="margin" anchory="margin"/>
                <w10:anchorlock/>
              </v:shape>
            </w:pict>
          </mc:Fallback>
        </mc:AlternateContent>
      </w:r>
      <w:r w:rsidR="00421980">
        <w:rPr>
          <w:noProof/>
          <w:color w:val="000000"/>
        </w:rPr>
        <mc:AlternateContent>
          <mc:Choice Requires="wps">
            <w:drawing>
              <wp:anchor distT="0" distB="0" distL="114300" distR="114300" simplePos="0" relativeHeight="251658752" behindDoc="0" locked="1" layoutInCell="1" allowOverlap="1">
                <wp:simplePos x="0" y="0"/>
                <wp:positionH relativeFrom="margin">
                  <wp:posOffset>4100830</wp:posOffset>
                </wp:positionH>
                <wp:positionV relativeFrom="margin">
                  <wp:posOffset>8521700</wp:posOffset>
                </wp:positionV>
                <wp:extent cx="2019300" cy="312420"/>
                <wp:effectExtent l="0" t="0" r="0" b="0"/>
                <wp:wrapNone/>
                <wp:docPr id="10"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2C28" w:rsidRDefault="00922C28">
                            <w:pPr>
                              <w:pStyle w:val="afff9"/>
                            </w:pPr>
                            <w:r>
                              <w:rPr>
                                <w:rFonts w:hint="eastAsia"/>
                              </w:rPr>
                              <w:t>201X-XX-XX</w:t>
                            </w:r>
                            <w:r>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6" o:spid="_x0000_s1027" type="#_x0000_t202" style="position:absolute;left:0;text-align:left;margin-left:322.9pt;margin-top:671pt;width:159pt;height:24.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" stroked="f">
                <v:textbox inset="0,0,0,0">
                  <w:txbxContent>
                    <w:p w:rsidR="00922C28" w:rsidRDefault="00922C28">
                      <w:pPr>
                        <w:pStyle w:val="afff9"/>
                      </w:pPr>
                      <w:r>
                        <w:rPr>
                          <w:rFonts w:hint="eastAsia"/>
                        </w:rPr>
                        <w:t>201X-XX-XX</w:t>
                      </w:r>
                      <w:r>
                        <w:rPr>
                          <w:rFonts w:hint="eastAsia"/>
                        </w:rPr>
                        <w:t>实施</w:t>
                      </w:r>
                    </w:p>
                  </w:txbxContent>
                </v:textbox>
                <w10:wrap anchorx="margin" anchory="margin"/>
                <w10:anchorlock/>
              </v:shape>
            </w:pict>
          </mc:Fallback>
        </mc:AlternateContent>
      </w:r>
      <w:r w:rsidR="00421980">
        <w:rPr>
          <w:noProof/>
          <w:color w:val="000000"/>
        </w:rPr>
        <mc:AlternateContent>
          <mc:Choice Requires="wps">
            <w:drawing>
              <wp:anchor distT="0" distB="0" distL="114300" distR="114300" simplePos="0" relativeHeight="251657728" behindDoc="0" locked="1" layoutInCell="1" allowOverlap="1">
                <wp:simplePos x="0" y="0"/>
                <wp:positionH relativeFrom="margin">
                  <wp:posOffset>0</wp:posOffset>
                </wp:positionH>
                <wp:positionV relativeFrom="margin">
                  <wp:posOffset>8521700</wp:posOffset>
                </wp:positionV>
                <wp:extent cx="2019300" cy="312420"/>
                <wp:effectExtent l="0" t="0" r="0" b="0"/>
                <wp:wrapNone/>
                <wp:docPr id="9"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2C28" w:rsidRDefault="00922C28">
                            <w:pPr>
                              <w:pStyle w:val="aff5"/>
                            </w:pPr>
                            <w:r>
                              <w:rPr>
                                <w:rFonts w:hint="eastAsia"/>
                              </w:rPr>
                              <w:t>201X-XX-XX</w:t>
                            </w:r>
                            <w:r>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5" o:spid="_x0000_s1028" type="#_x0000_t202" style="position:absolute;left:0;text-align:left;margin-left:0;margin-top:671pt;width:159pt;height:24.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" stroked="f">
                <v:textbox inset="0,0,0,0">
                  <w:txbxContent>
                    <w:p w:rsidR="00922C28" w:rsidRDefault="00922C28">
                      <w:pPr>
                        <w:pStyle w:val="aff5"/>
                      </w:pPr>
                      <w:r>
                        <w:rPr>
                          <w:rFonts w:hint="eastAsia"/>
                        </w:rPr>
                        <w:t>201X-XX-XX</w:t>
                      </w:r>
                      <w:r>
                        <w:rPr>
                          <w:rFonts w:hint="eastAsia"/>
                        </w:rPr>
                        <w:t>发布</w:t>
                      </w:r>
                    </w:p>
                  </w:txbxContent>
                </v:textbox>
                <w10:wrap anchorx="margin" anchory="margin"/>
                <w10:anchorlock/>
              </v:shape>
            </w:pict>
          </mc:Fallback>
        </mc:AlternateContent>
      </w:r>
      <w:r w:rsidR="00421980">
        <w:rPr>
          <w:noProof/>
          <w:color w:val="000000"/>
        </w:rPr>
        <mc:AlternateContent>
          <mc:Choice Requires="wps">
            <w:drawing>
              <wp:anchor distT="0" distB="0" distL="114300" distR="114300" simplePos="0" relativeHeight="251656704" behindDoc="0" locked="1" layoutInCell="1" allowOverlap="1">
                <wp:simplePos x="0" y="0"/>
                <wp:positionH relativeFrom="margin">
                  <wp:posOffset>0</wp:posOffset>
                </wp:positionH>
                <wp:positionV relativeFrom="margin">
                  <wp:posOffset>3635375</wp:posOffset>
                </wp:positionV>
                <wp:extent cx="5969000" cy="4630420"/>
                <wp:effectExtent l="0" t="0" r="0" b="0"/>
                <wp:wrapNone/>
                <wp:docPr id="8"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30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2C28" w:rsidRDefault="00922C28" w:rsidP="005C2197">
                            <w:pPr>
                              <w:pStyle w:val="aff7"/>
                            </w:pPr>
                            <w:r>
                              <w:rPr>
                                <w:rFonts w:hint="eastAsia"/>
                              </w:rPr>
                              <w:t>电子商务平台运营与技术规范</w:t>
                            </w:r>
                          </w:p>
                          <w:p w:rsidR="00922C28" w:rsidRPr="005C2197" w:rsidRDefault="00922C28">
                            <w:pPr>
                              <w:pStyle w:val="affa"/>
                            </w:pPr>
                            <w:r>
                              <w:rPr>
                                <w:rFonts w:hint="eastAsia"/>
                              </w:rPr>
                              <w:t>Electronic commerce platform operations and technical specification</w:t>
                            </w:r>
                          </w:p>
                          <w:p w:rsidR="00922C28" w:rsidRDefault="00922C28">
                            <w:pPr>
                              <w:pStyle w:val="affb"/>
                            </w:pPr>
                            <w:r>
                              <w:rPr>
                                <w:rFonts w:hint="eastAsia"/>
                              </w:rPr>
                              <w:t>（征求意见稿）</w:t>
                            </w:r>
                          </w:p>
                          <w:p w:rsidR="00922C28" w:rsidRDefault="00922C28">
                            <w:pPr>
                              <w:pStyle w:val="af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4" o:spid="_x0000_s1029" type="#_x0000_t202" style="position:absolute;left:0;text-align:left;margin-left:0;margin-top:286.25pt;width:470pt;height:364.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" stroked="f">
                <v:textbox inset="0,0,0,0">
                  <w:txbxContent>
                    <w:p w:rsidR="00922C28" w:rsidRDefault="00922C28" w:rsidP="005C2197">
                      <w:pPr>
                        <w:pStyle w:val="aff7"/>
                      </w:pPr>
                      <w:r>
                        <w:rPr>
                          <w:rFonts w:hint="eastAsia"/>
                        </w:rPr>
                        <w:t>电子商务平台运营与技术规范</w:t>
                      </w:r>
                    </w:p>
                    <w:p w:rsidR="00922C28" w:rsidRPr="005C2197" w:rsidRDefault="00922C28">
                      <w:pPr>
                        <w:pStyle w:val="affa"/>
                      </w:pPr>
                      <w:r>
                        <w:rPr>
                          <w:rFonts w:hint="eastAsia"/>
                        </w:rPr>
                        <w:t>Electronic commerce platform operations and technical specification</w:t>
                      </w:r>
                    </w:p>
                    <w:p w:rsidR="00922C28" w:rsidRDefault="00922C28">
                      <w:pPr>
                        <w:pStyle w:val="affb"/>
                      </w:pPr>
                      <w:r>
                        <w:rPr>
                          <w:rFonts w:hint="eastAsia"/>
                        </w:rPr>
                        <w:t>（征求意见稿）</w:t>
                      </w:r>
                    </w:p>
                    <w:p w:rsidR="00922C28" w:rsidRDefault="00922C28">
                      <w:pPr>
                        <w:pStyle w:val="aff9"/>
                      </w:pPr>
                    </w:p>
                  </w:txbxContent>
                </v:textbox>
                <w10:wrap anchorx="margin" anchory="margin"/>
                <w10:anchorlock/>
              </v:shape>
            </w:pict>
          </mc:Fallback>
        </mc:AlternateContent>
      </w:r>
      <w:r w:rsidR="00421980">
        <w:rPr>
          <w:noProof/>
          <w:color w:val="000000"/>
        </w:rPr>
        <mc:AlternateContent>
          <mc:Choice Requires="wps">
            <w:drawing>
              <wp:anchor distT="0" distB="0" distL="114300" distR="114300" simplePos="0" relativeHeight="251655680" behindDoc="0" locked="1" layoutInCell="1" allowOverlap="1">
                <wp:simplePos x="0" y="0"/>
                <wp:positionH relativeFrom="margin">
                  <wp:posOffset>0</wp:posOffset>
                </wp:positionH>
                <wp:positionV relativeFrom="margin">
                  <wp:posOffset>1401445</wp:posOffset>
                </wp:positionV>
                <wp:extent cx="5802630" cy="860425"/>
                <wp:effectExtent l="0" t="0" r="7620" b="0"/>
                <wp:wrapNone/>
                <wp:docPr id="7"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2C28" w:rsidRPr="007B50FD" w:rsidRDefault="00922C28">
                            <w:pPr>
                              <w:pStyle w:val="10"/>
                              <w:rPr>
                                <w:rFonts w:ascii="黑体" w:eastAsia="黑体" w:hAnsi="黑体"/>
                              </w:rPr>
                            </w:pPr>
                            <w:r w:rsidRPr="007B50FD">
                              <w:rPr>
                                <w:rFonts w:ascii="黑体" w:eastAsia="黑体" w:hAnsi="黑体" w:hint="eastAsia"/>
                              </w:rPr>
                              <w:t>GB</w:t>
                            </w:r>
                            <w:r w:rsidRPr="007B50FD">
                              <w:rPr>
                                <w:rFonts w:ascii="黑体" w:eastAsia="黑体" w:hAnsi="黑体"/>
                              </w:rPr>
                              <w:t xml:space="preserve">/T </w:t>
                            </w:r>
                            <w:r w:rsidRPr="007B50FD">
                              <w:rPr>
                                <w:rFonts w:ascii="黑体" w:eastAsia="黑体" w:hAnsi="黑体" w:hint="eastAsia"/>
                              </w:rPr>
                              <w:t>XXXX</w:t>
                            </w:r>
                            <w:r w:rsidRPr="007B50FD">
                              <w:rPr>
                                <w:rFonts w:ascii="黑体" w:eastAsia="黑体" w:hAnsi="黑体"/>
                              </w:rPr>
                              <w:t>—20</w:t>
                            </w:r>
                            <w:r w:rsidRPr="007B50FD">
                              <w:rPr>
                                <w:rFonts w:ascii="黑体" w:eastAsia="黑体" w:hAnsi="黑体" w:hint="eastAsia"/>
                              </w:rPr>
                              <w:t>1X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3" o:spid="_x0000_s1030" type="#_x0000_t202" style="position:absolute;left:0;text-align:left;margin-left:0;margin-top:110.35pt;width:456.9pt;height:67.7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" stroked="f">
                <v:textbox inset="0,0,0,0">
                  <w:txbxContent>
                    <w:p w:rsidR="00922C28" w:rsidRPr="007B50FD" w:rsidRDefault="00922C28">
                      <w:pPr>
                        <w:pStyle w:val="10"/>
                        <w:rPr>
                          <w:rFonts w:ascii="黑体" w:eastAsia="黑体" w:hAnsi="黑体"/>
                        </w:rPr>
                      </w:pPr>
                      <w:r w:rsidRPr="007B50FD">
                        <w:rPr>
                          <w:rFonts w:ascii="黑体" w:eastAsia="黑体" w:hAnsi="黑体" w:hint="eastAsia"/>
                        </w:rPr>
                        <w:t>GB</w:t>
                      </w:r>
                      <w:r w:rsidRPr="007B50FD">
                        <w:rPr>
                          <w:rFonts w:ascii="黑体" w:eastAsia="黑体" w:hAnsi="黑体"/>
                        </w:rPr>
                        <w:t xml:space="preserve">/T </w:t>
                      </w:r>
                      <w:r w:rsidRPr="007B50FD">
                        <w:rPr>
                          <w:rFonts w:ascii="黑体" w:eastAsia="黑体" w:hAnsi="黑体" w:hint="eastAsia"/>
                        </w:rPr>
                        <w:t>XXXX</w:t>
                      </w:r>
                      <w:r w:rsidRPr="007B50FD">
                        <w:rPr>
                          <w:rFonts w:ascii="黑体" w:eastAsia="黑体" w:hAnsi="黑体"/>
                        </w:rPr>
                        <w:t>—20</w:t>
                      </w:r>
                      <w:r w:rsidRPr="007B50FD">
                        <w:rPr>
                          <w:rFonts w:ascii="黑体" w:eastAsia="黑体" w:hAnsi="黑体" w:hint="eastAsia"/>
                        </w:rPr>
                        <w:t>1X</w:t>
                      </w:r>
                    </w:p>
                  </w:txbxContent>
                </v:textbox>
                <w10:wrap anchorx="margin" anchory="margin"/>
                <w10:anchorlock/>
              </v:shape>
            </w:pict>
          </mc:Fallback>
        </mc:AlternateContent>
      </w:r>
      <w:r w:rsidR="00421980">
        <w:rPr>
          <w:noProof/>
          <w:color w:val="000000"/>
        </w:rPr>
        <mc:AlternateContent>
          <mc:Choice Requires="wps">
            <w:drawing>
              <wp:anchor distT="0" distB="0" distL="114300" distR="114300" simplePos="0" relativeHeight="251654656" behindDoc="0" locked="1" layoutInCell="1" allowOverlap="1">
                <wp:simplePos x="0" y="0"/>
                <wp:positionH relativeFrom="margin">
                  <wp:posOffset>2549525</wp:posOffset>
                </wp:positionH>
                <wp:positionV relativeFrom="margin">
                  <wp:posOffset>107315</wp:posOffset>
                </wp:positionV>
                <wp:extent cx="3175000" cy="720090"/>
                <wp:effectExtent l="0" t="0" r="6350" b="3810"/>
                <wp:wrapNone/>
                <wp:docPr id="6" name="fmFram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2C28" w:rsidRDefault="00922C28">
                            <w:pPr>
                              <w:pStyle w:val="af8"/>
                            </w:pPr>
                            <w:r w:rsidRPr="00C25A31">
                              <w:rPr>
                                <w:noProof/>
                              </w:rPr>
                              <w:drawing>
                                <wp:inline distT="0" distB="0" distL="0" distR="0">
                                  <wp:extent cx="1440180" cy="716915"/>
                                  <wp:effectExtent l="0" t="0" r="7620" b="6985"/>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0180" cy="71691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8" o:spid="_x0000_s1031" type="#_x0000_t202" style="position:absolute;left:0;text-align:left;margin-left:200.75pt;margin-top:8.45pt;width:250pt;height:56.7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" stroked="f">
                <v:textbox inset="0,0,0,0">
                  <w:txbxContent>
                    <w:p w:rsidR="00922C28" w:rsidRDefault="00922C28">
                      <w:pPr>
                        <w:pStyle w:val="af8"/>
                      </w:pPr>
                      <w:r w:rsidRPr="00C25A31">
                        <w:rPr>
                          <w:noProof/>
                        </w:rPr>
                        <w:drawing>
                          <wp:inline distT="0" distB="0" distL="0" distR="0">
                            <wp:extent cx="1440180" cy="716915"/>
                            <wp:effectExtent l="0" t="0" r="7620" b="6985"/>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180" cy="716915"/>
                                    </a:xfrm>
                                    <a:prstGeom prst="rect">
                                      <a:avLst/>
                                    </a:prstGeom>
                                    <a:noFill/>
                                    <a:ln>
                                      <a:noFill/>
                                    </a:ln>
                                  </pic:spPr>
                                </pic:pic>
                              </a:graphicData>
                            </a:graphic>
                          </wp:inline>
                        </w:drawing>
                      </w:r>
                    </w:p>
                  </w:txbxContent>
                </v:textbox>
                <w10:wrap anchorx="margin" anchory="margin"/>
                <w10:anchorlock/>
              </v:shape>
            </w:pict>
          </mc:Fallback>
        </mc:AlternateContent>
      </w:r>
      <w:r w:rsidR="00421980">
        <w:rPr>
          <w:noProof/>
          <w:color w:val="000000"/>
        </w:rPr>
        <mc:AlternateContent>
          <mc:Choice Requires="wps">
            <w:drawing>
              <wp:anchor distT="0" distB="0" distL="114300" distR="114300" simplePos="0" relativeHeight="251653632" behindDoc="0" locked="1" layoutInCell="1" allowOverlap="1">
                <wp:simplePos x="0" y="0"/>
                <wp:positionH relativeFrom="margin">
                  <wp:posOffset>0</wp:posOffset>
                </wp:positionH>
                <wp:positionV relativeFrom="margin">
                  <wp:posOffset>1010920</wp:posOffset>
                </wp:positionV>
                <wp:extent cx="6120130" cy="391160"/>
                <wp:effectExtent l="0" t="0" r="0" b="8890"/>
                <wp:wrapNone/>
                <wp:docPr id="4"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2C28" w:rsidRDefault="00922C28" w:rsidP="00C25A31">
                            <w:pPr>
                              <w:pStyle w:val="af9"/>
                            </w:pPr>
                            <w:r>
                              <w:rPr>
                                <w:rFonts w:hint="eastAsia"/>
                              </w:rPr>
                              <w:t>中华人民共和国国家标准</w:t>
                            </w:r>
                          </w:p>
                          <w:p w:rsidR="00922C28" w:rsidRPr="00C25A31" w:rsidRDefault="00922C28" w:rsidP="00C25A3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2" o:spid="_x0000_s1032" type="#_x0000_t202" style="position:absolute;left:0;text-align:left;margin-left:0;margin-top:79.6pt;width:481.9pt;height:30.8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" stroked="f">
                <v:textbox inset="0,0,0,0">
                  <w:txbxContent>
                    <w:p w:rsidR="00922C28" w:rsidRDefault="00922C28" w:rsidP="00C25A31">
                      <w:pPr>
                        <w:pStyle w:val="af9"/>
                      </w:pPr>
                      <w:r>
                        <w:rPr>
                          <w:rFonts w:hint="eastAsia"/>
                        </w:rPr>
                        <w:t>中华人民共和国国家标准</w:t>
                      </w:r>
                    </w:p>
                    <w:p w:rsidR="00922C28" w:rsidRPr="00C25A31" w:rsidRDefault="00922C28" w:rsidP="00C25A31"/>
                  </w:txbxContent>
                </v:textbox>
                <w10:wrap anchorx="margin" anchory="margin"/>
                <w10:anchorlock/>
              </v:shape>
            </w:pict>
          </mc:Fallback>
        </mc:AlternateContent>
      </w:r>
      <w:r w:rsidR="00421980">
        <w:rPr>
          <w:noProof/>
          <w:color w:val="000000"/>
        </w:rPr>
        <mc:AlternateContent>
          <mc:Choice Requires="wps">
            <w:drawing>
              <wp:anchor distT="0" distB="0" distL="114300" distR="114300" simplePos="0" relativeHeight="251652608" behindDoc="0" locked="1" layoutInCell="1" allowOverlap="1">
                <wp:simplePos x="0" y="0"/>
                <wp:positionH relativeFrom="margin">
                  <wp:posOffset>0</wp:posOffset>
                </wp:positionH>
                <wp:positionV relativeFrom="margin">
                  <wp:posOffset>0</wp:posOffset>
                </wp:positionV>
                <wp:extent cx="2540000" cy="657860"/>
                <wp:effectExtent l="0" t="0" r="0" b="8890"/>
                <wp:wrapNone/>
                <wp:docPr id="3"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2C28" w:rsidRDefault="00922C28">
                            <w:pPr>
                              <w:pStyle w:val="afffd"/>
                            </w:pPr>
                            <w:r>
                              <w:t>ICS</w:t>
                            </w:r>
                            <w:r>
                              <w:rPr>
                                <w:rFonts w:hint="eastAsia"/>
                              </w:rPr>
                              <w:t xml:space="preserve"> </w:t>
                            </w:r>
                            <w:r w:rsidRPr="00811974">
                              <w:t>35.240.60</w:t>
                            </w:r>
                          </w:p>
                          <w:p w:rsidR="00922C28" w:rsidRDefault="00922C28">
                            <w:pPr>
                              <w:pStyle w:val="afffd"/>
                            </w:pPr>
                            <w:r>
                              <w:rPr>
                                <w:rFonts w:hint="eastAsia"/>
                              </w:rPr>
                              <w:t>A10</w:t>
                            </w:r>
                          </w:p>
                          <w:p w:rsidR="00922C28" w:rsidRDefault="00922C28">
                            <w:pPr>
                              <w:pStyle w:val="afff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1" o:spid="_x0000_s1033" type="#_x0000_t202" style="position:absolute;left:0;text-align:left;margin-left:0;margin-top:0;width:200pt;height:51.8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" stroked="f">
                <v:textbox inset="0,0,0,0">
                  <w:txbxContent>
                    <w:p w:rsidR="00922C28" w:rsidRDefault="00922C28">
                      <w:pPr>
                        <w:pStyle w:val="afffd"/>
                      </w:pPr>
                      <w:r>
                        <w:t>ICS</w:t>
                      </w:r>
                      <w:r>
                        <w:rPr>
                          <w:rFonts w:hint="eastAsia"/>
                        </w:rPr>
                        <w:t xml:space="preserve"> </w:t>
                      </w:r>
                      <w:r w:rsidRPr="00811974">
                        <w:t>35.240.60</w:t>
                      </w:r>
                    </w:p>
                    <w:p w:rsidR="00922C28" w:rsidRDefault="00922C28">
                      <w:pPr>
                        <w:pStyle w:val="afffd"/>
                      </w:pPr>
                      <w:r>
                        <w:rPr>
                          <w:rFonts w:hint="eastAsia"/>
                        </w:rPr>
                        <w:t>A10</w:t>
                      </w:r>
                    </w:p>
                    <w:p w:rsidR="00922C28" w:rsidRDefault="00922C28">
                      <w:pPr>
                        <w:pStyle w:val="afffd"/>
                      </w:pPr>
                    </w:p>
                  </w:txbxContent>
                </v:textbox>
                <w10:wrap anchorx="margin" anchory="margin"/>
                <w10:anchorlock/>
              </v:shape>
            </w:pict>
          </mc:Fallback>
        </mc:AlternateContent>
      </w:r>
    </w:p>
    <w:p w:rsidR="00421980" w:rsidRDefault="00421980" w:rsidP="00FB59DA">
      <w:pPr>
        <w:pStyle w:val="afff5"/>
        <w:spacing w:before="0" w:after="0" w:line="240" w:lineRule="auto"/>
        <w:sectPr w:rsidR="00421980" w:rsidSect="00892914">
          <w:headerReference w:type="default" r:id="rId17"/>
          <w:footerReference w:type="default" r:id="rId18"/>
          <w:pgSz w:w="11907" w:h="16839"/>
          <w:pgMar w:top="1418" w:right="1134" w:bottom="1134" w:left="1418" w:header="1418" w:footer="851" w:gutter="0"/>
          <w:pgNumType w:fmt="upperRoman" w:start="1"/>
          <w:cols w:space="425"/>
          <w:docGrid w:type="lines" w:linePitch="312"/>
        </w:sectPr>
      </w:pPr>
      <w:bookmarkStart w:id="1" w:name="_Toc120601222"/>
      <w:bookmarkStart w:id="2" w:name="_Toc120601586"/>
      <w:bookmarkStart w:id="3" w:name="_Toc120783790"/>
      <w:bookmarkStart w:id="4" w:name="_Toc122107137"/>
      <w:bookmarkStart w:id="5" w:name="_Toc150416369"/>
      <w:bookmarkStart w:id="6" w:name="_Toc154729540"/>
      <w:bookmarkStart w:id="7" w:name="_Toc343759506"/>
      <w:bookmarkStart w:id="8" w:name="_Toc343761501"/>
      <w:bookmarkStart w:id="9" w:name="_Toc351323493"/>
      <w:bookmarkStart w:id="10" w:name="_Toc351730593"/>
      <w:bookmarkStart w:id="11" w:name="_Toc354562299"/>
      <w:bookmarkStart w:id="12" w:name="_Toc366237352"/>
      <w:bookmarkStart w:id="13" w:name="_Toc399234543"/>
      <w:bookmarkStart w:id="14" w:name="SectionMark2"/>
      <w:bookmarkEnd w:id="0"/>
    </w:p>
    <w:p w:rsidR="00FB59DA" w:rsidRDefault="00DD2EA5" w:rsidP="00605F2E">
      <w:pPr>
        <w:pStyle w:val="afff5"/>
        <w:tabs>
          <w:tab w:val="center" w:pos="4677"/>
          <w:tab w:val="left" w:pos="5865"/>
        </w:tabs>
        <w:spacing w:before="0" w:after="0" w:line="240" w:lineRule="auto"/>
        <w:jc w:val="left"/>
      </w:pPr>
      <w:bookmarkStart w:id="15" w:name="_Toc402200112"/>
      <w:r>
        <w:lastRenderedPageBreak/>
        <w:tab/>
      </w:r>
      <w:bookmarkStart w:id="16" w:name="_Toc402255101"/>
      <w:bookmarkStart w:id="17" w:name="_Toc402264788"/>
      <w:r w:rsidR="00AA5231" w:rsidRPr="00C31D90">
        <w:rPr>
          <w:rFonts w:hint="eastAsia"/>
        </w:rPr>
        <w:t>目   次</w:t>
      </w:r>
      <w:bookmarkEnd w:id="1"/>
      <w:bookmarkEnd w:id="2"/>
      <w:bookmarkEnd w:id="3"/>
      <w:bookmarkEnd w:id="4"/>
      <w:bookmarkEnd w:id="5"/>
      <w:bookmarkEnd w:id="6"/>
      <w:bookmarkEnd w:id="7"/>
      <w:bookmarkEnd w:id="8"/>
      <w:bookmarkEnd w:id="9"/>
      <w:bookmarkEnd w:id="10"/>
      <w:bookmarkEnd w:id="11"/>
      <w:bookmarkEnd w:id="12"/>
      <w:bookmarkEnd w:id="13"/>
      <w:bookmarkEnd w:id="15"/>
      <w:bookmarkEnd w:id="16"/>
      <w:bookmarkEnd w:id="17"/>
      <w:r>
        <w:tab/>
      </w:r>
    </w:p>
    <w:p w:rsidR="002F65CE" w:rsidRDefault="00C054AB">
      <w:pPr>
        <w:pStyle w:val="11"/>
        <w:tabs>
          <w:tab w:val="right" w:leader="dot" w:pos="9345"/>
        </w:tabs>
        <w:rPr>
          <w:rFonts w:asciiTheme="minorHAnsi" w:eastAsiaTheme="minorEastAsia" w:hAnsiTheme="minorHAnsi" w:cstheme="minorBidi"/>
          <w:noProof/>
          <w:kern w:val="2"/>
          <w:szCs w:val="22"/>
        </w:rPr>
      </w:pPr>
      <w:r w:rsidRPr="000E7A3D">
        <w:fldChar w:fldCharType="begin"/>
      </w:r>
      <w:r w:rsidR="00D63D5B" w:rsidRPr="00C31D90">
        <w:instrText xml:space="preserve"> TOC \o "1-4" \h \z \u </w:instrText>
      </w:r>
      <w:r w:rsidRPr="000E7A3D">
        <w:fldChar w:fldCharType="separate"/>
      </w:r>
    </w:p>
    <w:p w:rsidR="002F65CE" w:rsidRDefault="00584669">
      <w:pPr>
        <w:pStyle w:val="11"/>
        <w:tabs>
          <w:tab w:val="right" w:leader="dot" w:pos="9345"/>
        </w:tabs>
        <w:rPr>
          <w:rFonts w:asciiTheme="minorHAnsi" w:eastAsiaTheme="minorEastAsia" w:hAnsiTheme="minorHAnsi" w:cstheme="minorBidi"/>
          <w:noProof/>
          <w:kern w:val="2"/>
          <w:szCs w:val="22"/>
        </w:rPr>
      </w:pPr>
      <w:hyperlink w:anchor="_Toc402264789" w:history="1">
        <w:r w:rsidR="002F65CE" w:rsidRPr="00837339">
          <w:rPr>
            <w:rStyle w:val="aff0"/>
            <w:rFonts w:hint="eastAsia"/>
            <w:noProof/>
          </w:rPr>
          <w:t>前</w:t>
        </w:r>
        <w:r w:rsidR="002F65CE" w:rsidRPr="00837339">
          <w:rPr>
            <w:rStyle w:val="aff0"/>
            <w:noProof/>
          </w:rPr>
          <w:t xml:space="preserve">    </w:t>
        </w:r>
        <w:r w:rsidR="002F65CE" w:rsidRPr="00837339">
          <w:rPr>
            <w:rStyle w:val="aff0"/>
            <w:rFonts w:hint="eastAsia"/>
            <w:noProof/>
          </w:rPr>
          <w:t>言</w:t>
        </w:r>
        <w:r w:rsidR="002F65CE">
          <w:rPr>
            <w:noProof/>
            <w:webHidden/>
          </w:rPr>
          <w:tab/>
        </w:r>
        <w:r w:rsidR="002F65CE">
          <w:rPr>
            <w:noProof/>
            <w:webHidden/>
          </w:rPr>
          <w:fldChar w:fldCharType="begin"/>
        </w:r>
        <w:r w:rsidR="002F65CE">
          <w:rPr>
            <w:noProof/>
            <w:webHidden/>
          </w:rPr>
          <w:instrText xml:space="preserve"> PAGEREF _Toc402264789 \h </w:instrText>
        </w:r>
        <w:r w:rsidR="002F65CE">
          <w:rPr>
            <w:noProof/>
            <w:webHidden/>
          </w:rPr>
        </w:r>
        <w:r w:rsidR="002F65CE">
          <w:rPr>
            <w:noProof/>
            <w:webHidden/>
          </w:rPr>
          <w:fldChar w:fldCharType="separate"/>
        </w:r>
        <w:r w:rsidR="002F65CE">
          <w:rPr>
            <w:noProof/>
            <w:webHidden/>
          </w:rPr>
          <w:t>IV</w:t>
        </w:r>
        <w:r w:rsidR="002F65CE">
          <w:rPr>
            <w:noProof/>
            <w:webHidden/>
          </w:rPr>
          <w:fldChar w:fldCharType="end"/>
        </w:r>
      </w:hyperlink>
    </w:p>
    <w:p w:rsidR="002F65CE" w:rsidRDefault="00584669">
      <w:pPr>
        <w:pStyle w:val="21"/>
        <w:tabs>
          <w:tab w:val="right" w:leader="dot" w:pos="9345"/>
        </w:tabs>
        <w:rPr>
          <w:rFonts w:asciiTheme="minorHAnsi" w:eastAsiaTheme="minorEastAsia" w:hAnsiTheme="minorHAnsi" w:cstheme="minorBidi"/>
          <w:kern w:val="2"/>
          <w:szCs w:val="22"/>
        </w:rPr>
      </w:pPr>
      <w:hyperlink w:anchor="_Toc402264791" w:history="1">
        <w:r w:rsidR="002F65CE" w:rsidRPr="00837339">
          <w:rPr>
            <w:rStyle w:val="aff0"/>
          </w:rPr>
          <w:t>1</w:t>
        </w:r>
        <w:r w:rsidR="002F65CE" w:rsidRPr="00837339">
          <w:rPr>
            <w:rStyle w:val="aff0"/>
            <w:rFonts w:hint="eastAsia"/>
          </w:rPr>
          <w:t xml:space="preserve"> </w:t>
        </w:r>
        <w:r w:rsidR="002F65CE" w:rsidRPr="00837339">
          <w:rPr>
            <w:rStyle w:val="aff0"/>
            <w:rFonts w:hint="eastAsia"/>
          </w:rPr>
          <w:t>范围</w:t>
        </w:r>
        <w:r w:rsidR="002F65CE">
          <w:rPr>
            <w:webHidden/>
          </w:rPr>
          <w:tab/>
        </w:r>
        <w:r w:rsidR="002F65CE">
          <w:rPr>
            <w:webHidden/>
          </w:rPr>
          <w:fldChar w:fldCharType="begin"/>
        </w:r>
        <w:r w:rsidR="002F65CE">
          <w:rPr>
            <w:webHidden/>
          </w:rPr>
          <w:instrText xml:space="preserve"> PAGEREF _Toc402264791 \h </w:instrText>
        </w:r>
        <w:r w:rsidR="002F65CE">
          <w:rPr>
            <w:webHidden/>
          </w:rPr>
        </w:r>
        <w:r w:rsidR="002F65CE">
          <w:rPr>
            <w:webHidden/>
          </w:rPr>
          <w:fldChar w:fldCharType="separate"/>
        </w:r>
        <w:r w:rsidR="002F65CE">
          <w:rPr>
            <w:webHidden/>
          </w:rPr>
          <w:t>1</w:t>
        </w:r>
        <w:r w:rsidR="002F65CE">
          <w:rPr>
            <w:webHidden/>
          </w:rPr>
          <w:fldChar w:fldCharType="end"/>
        </w:r>
      </w:hyperlink>
    </w:p>
    <w:p w:rsidR="002F65CE" w:rsidRDefault="00584669">
      <w:pPr>
        <w:pStyle w:val="21"/>
        <w:tabs>
          <w:tab w:val="right" w:leader="dot" w:pos="9345"/>
        </w:tabs>
        <w:rPr>
          <w:rFonts w:asciiTheme="minorHAnsi" w:eastAsiaTheme="minorEastAsia" w:hAnsiTheme="minorHAnsi" w:cstheme="minorBidi"/>
          <w:kern w:val="2"/>
          <w:szCs w:val="22"/>
        </w:rPr>
      </w:pPr>
      <w:hyperlink w:anchor="_Toc402264792" w:history="1">
        <w:r w:rsidR="002F65CE" w:rsidRPr="00837339">
          <w:rPr>
            <w:rStyle w:val="aff0"/>
          </w:rPr>
          <w:t>2</w:t>
        </w:r>
        <w:r w:rsidR="002F65CE" w:rsidRPr="00837339">
          <w:rPr>
            <w:rStyle w:val="aff0"/>
            <w:rFonts w:hint="eastAsia"/>
          </w:rPr>
          <w:t xml:space="preserve"> </w:t>
        </w:r>
        <w:r w:rsidR="002F65CE" w:rsidRPr="00837339">
          <w:rPr>
            <w:rStyle w:val="aff0"/>
            <w:rFonts w:hint="eastAsia"/>
          </w:rPr>
          <w:t>规范性引用文件</w:t>
        </w:r>
        <w:r w:rsidR="002F65CE">
          <w:rPr>
            <w:webHidden/>
          </w:rPr>
          <w:tab/>
        </w:r>
        <w:r w:rsidR="002F65CE">
          <w:rPr>
            <w:webHidden/>
          </w:rPr>
          <w:fldChar w:fldCharType="begin"/>
        </w:r>
        <w:r w:rsidR="002F65CE">
          <w:rPr>
            <w:webHidden/>
          </w:rPr>
          <w:instrText xml:space="preserve"> PAGEREF _Toc402264792 \h </w:instrText>
        </w:r>
        <w:r w:rsidR="002F65CE">
          <w:rPr>
            <w:webHidden/>
          </w:rPr>
        </w:r>
        <w:r w:rsidR="002F65CE">
          <w:rPr>
            <w:webHidden/>
          </w:rPr>
          <w:fldChar w:fldCharType="separate"/>
        </w:r>
        <w:r w:rsidR="002F65CE">
          <w:rPr>
            <w:webHidden/>
          </w:rPr>
          <w:t>1</w:t>
        </w:r>
        <w:r w:rsidR="002F65CE">
          <w:rPr>
            <w:webHidden/>
          </w:rPr>
          <w:fldChar w:fldCharType="end"/>
        </w:r>
      </w:hyperlink>
    </w:p>
    <w:p w:rsidR="002F65CE" w:rsidRDefault="00584669">
      <w:pPr>
        <w:pStyle w:val="21"/>
        <w:tabs>
          <w:tab w:val="right" w:leader="dot" w:pos="9345"/>
        </w:tabs>
        <w:rPr>
          <w:rFonts w:asciiTheme="minorHAnsi" w:eastAsiaTheme="minorEastAsia" w:hAnsiTheme="minorHAnsi" w:cstheme="minorBidi"/>
          <w:kern w:val="2"/>
          <w:szCs w:val="22"/>
        </w:rPr>
      </w:pPr>
      <w:hyperlink w:anchor="_Toc402264793" w:history="1">
        <w:r w:rsidR="002F65CE" w:rsidRPr="00837339">
          <w:rPr>
            <w:rStyle w:val="aff0"/>
          </w:rPr>
          <w:t>3</w:t>
        </w:r>
        <w:r w:rsidR="002F65CE" w:rsidRPr="00837339">
          <w:rPr>
            <w:rStyle w:val="aff0"/>
            <w:rFonts w:hint="eastAsia"/>
          </w:rPr>
          <w:t xml:space="preserve"> </w:t>
        </w:r>
        <w:r w:rsidR="002F65CE" w:rsidRPr="00837339">
          <w:rPr>
            <w:rStyle w:val="aff0"/>
            <w:rFonts w:hint="eastAsia"/>
          </w:rPr>
          <w:t>术语和定义、缩略语</w:t>
        </w:r>
        <w:r w:rsidR="002F65CE">
          <w:rPr>
            <w:webHidden/>
          </w:rPr>
          <w:tab/>
        </w:r>
        <w:r w:rsidR="002F65CE">
          <w:rPr>
            <w:webHidden/>
          </w:rPr>
          <w:fldChar w:fldCharType="begin"/>
        </w:r>
        <w:r w:rsidR="002F65CE">
          <w:rPr>
            <w:webHidden/>
          </w:rPr>
          <w:instrText xml:space="preserve"> PAGEREF _Toc402264793 \h </w:instrText>
        </w:r>
        <w:r w:rsidR="002F65CE">
          <w:rPr>
            <w:webHidden/>
          </w:rPr>
        </w:r>
        <w:r w:rsidR="002F65CE">
          <w:rPr>
            <w:webHidden/>
          </w:rPr>
          <w:fldChar w:fldCharType="separate"/>
        </w:r>
        <w:r w:rsidR="002F65CE">
          <w:rPr>
            <w:webHidden/>
          </w:rPr>
          <w:t>1</w:t>
        </w:r>
        <w:r w:rsidR="002F65CE">
          <w:rPr>
            <w:webHidden/>
          </w:rPr>
          <w:fldChar w:fldCharType="end"/>
        </w:r>
      </w:hyperlink>
    </w:p>
    <w:p w:rsidR="002F65CE" w:rsidRDefault="00584669">
      <w:pPr>
        <w:pStyle w:val="21"/>
        <w:tabs>
          <w:tab w:val="right" w:leader="dot" w:pos="9345"/>
        </w:tabs>
        <w:rPr>
          <w:rFonts w:asciiTheme="minorHAnsi" w:eastAsiaTheme="minorEastAsia" w:hAnsiTheme="minorHAnsi" w:cstheme="minorBidi"/>
          <w:kern w:val="2"/>
          <w:szCs w:val="22"/>
        </w:rPr>
      </w:pPr>
      <w:hyperlink w:anchor="_Toc402264814" w:history="1">
        <w:r w:rsidR="002F65CE" w:rsidRPr="00837339">
          <w:rPr>
            <w:rStyle w:val="aff0"/>
          </w:rPr>
          <w:t>4</w:t>
        </w:r>
        <w:r w:rsidR="002F65CE" w:rsidRPr="00837339">
          <w:rPr>
            <w:rStyle w:val="aff0"/>
            <w:rFonts w:hint="eastAsia"/>
          </w:rPr>
          <w:t xml:space="preserve"> </w:t>
        </w:r>
        <w:r w:rsidR="002F65CE" w:rsidRPr="00837339">
          <w:rPr>
            <w:rStyle w:val="aff0"/>
            <w:rFonts w:hint="eastAsia"/>
          </w:rPr>
          <w:t>总则</w:t>
        </w:r>
        <w:r w:rsidR="002F65CE">
          <w:rPr>
            <w:webHidden/>
          </w:rPr>
          <w:tab/>
        </w:r>
        <w:r w:rsidR="002F65CE">
          <w:rPr>
            <w:webHidden/>
          </w:rPr>
          <w:fldChar w:fldCharType="begin"/>
        </w:r>
        <w:r w:rsidR="002F65CE">
          <w:rPr>
            <w:webHidden/>
          </w:rPr>
          <w:instrText xml:space="preserve"> PAGEREF _Toc402264814 \h </w:instrText>
        </w:r>
        <w:r w:rsidR="002F65CE">
          <w:rPr>
            <w:webHidden/>
          </w:rPr>
        </w:r>
        <w:r w:rsidR="002F65CE">
          <w:rPr>
            <w:webHidden/>
          </w:rPr>
          <w:fldChar w:fldCharType="separate"/>
        </w:r>
        <w:r w:rsidR="002F65CE">
          <w:rPr>
            <w:webHidden/>
          </w:rPr>
          <w:t>2</w:t>
        </w:r>
        <w:r w:rsidR="002F65CE">
          <w:rPr>
            <w:webHidden/>
          </w:rPr>
          <w:fldChar w:fldCharType="end"/>
        </w:r>
      </w:hyperlink>
    </w:p>
    <w:p w:rsidR="002F65CE" w:rsidRDefault="00584669">
      <w:pPr>
        <w:pStyle w:val="21"/>
        <w:tabs>
          <w:tab w:val="right" w:leader="dot" w:pos="9345"/>
        </w:tabs>
        <w:rPr>
          <w:rFonts w:asciiTheme="minorHAnsi" w:eastAsiaTheme="minorEastAsia" w:hAnsiTheme="minorHAnsi" w:cstheme="minorBidi"/>
          <w:kern w:val="2"/>
          <w:szCs w:val="22"/>
        </w:rPr>
      </w:pPr>
      <w:hyperlink w:anchor="_Toc402264815" w:history="1">
        <w:r w:rsidR="002F65CE" w:rsidRPr="00837339">
          <w:rPr>
            <w:rStyle w:val="aff0"/>
          </w:rPr>
          <w:t>5</w:t>
        </w:r>
        <w:r w:rsidR="002F65CE" w:rsidRPr="00837339">
          <w:rPr>
            <w:rStyle w:val="aff0"/>
            <w:rFonts w:hint="eastAsia"/>
          </w:rPr>
          <w:t xml:space="preserve"> </w:t>
        </w:r>
        <w:r w:rsidR="002F65CE" w:rsidRPr="00837339">
          <w:rPr>
            <w:rStyle w:val="aff0"/>
            <w:rFonts w:hint="eastAsia"/>
          </w:rPr>
          <w:t>电子商务服务商运营要求</w:t>
        </w:r>
        <w:r w:rsidR="002F65CE">
          <w:rPr>
            <w:webHidden/>
          </w:rPr>
          <w:tab/>
        </w:r>
        <w:r w:rsidR="002F65CE">
          <w:rPr>
            <w:webHidden/>
          </w:rPr>
          <w:fldChar w:fldCharType="begin"/>
        </w:r>
        <w:r w:rsidR="002F65CE">
          <w:rPr>
            <w:webHidden/>
          </w:rPr>
          <w:instrText xml:space="preserve"> PAGEREF _Toc402264815 \h </w:instrText>
        </w:r>
        <w:r w:rsidR="002F65CE">
          <w:rPr>
            <w:webHidden/>
          </w:rPr>
        </w:r>
        <w:r w:rsidR="002F65CE">
          <w:rPr>
            <w:webHidden/>
          </w:rPr>
          <w:fldChar w:fldCharType="separate"/>
        </w:r>
        <w:r w:rsidR="002F65CE">
          <w:rPr>
            <w:webHidden/>
          </w:rPr>
          <w:t>2</w:t>
        </w:r>
        <w:r w:rsidR="002F65CE">
          <w:rPr>
            <w:webHidden/>
          </w:rPr>
          <w:fldChar w:fldCharType="end"/>
        </w:r>
      </w:hyperlink>
    </w:p>
    <w:p w:rsidR="002F65CE" w:rsidRDefault="00584669" w:rsidP="002F65CE">
      <w:pPr>
        <w:pStyle w:val="30"/>
        <w:tabs>
          <w:tab w:val="right" w:leader="dot" w:pos="9345"/>
        </w:tabs>
        <w:ind w:firstLineChars="50" w:firstLine="105"/>
        <w:rPr>
          <w:rFonts w:asciiTheme="minorHAnsi" w:eastAsiaTheme="minorEastAsia" w:hAnsiTheme="minorHAnsi" w:cstheme="minorBidi"/>
          <w:kern w:val="2"/>
          <w:szCs w:val="22"/>
        </w:rPr>
      </w:pPr>
      <w:hyperlink w:anchor="_Toc402264816" w:history="1">
        <w:r w:rsidR="002F65CE" w:rsidRPr="00837339">
          <w:rPr>
            <w:rStyle w:val="aff0"/>
            <w:rFonts w:ascii="黑体"/>
          </w:rPr>
          <w:t>5.1</w:t>
        </w:r>
        <w:r w:rsidR="002F65CE" w:rsidRPr="00837339">
          <w:rPr>
            <w:rStyle w:val="aff0"/>
            <w:rFonts w:hint="eastAsia"/>
          </w:rPr>
          <w:t xml:space="preserve"> </w:t>
        </w:r>
        <w:r w:rsidR="002F65CE" w:rsidRPr="00837339">
          <w:rPr>
            <w:rStyle w:val="aff0"/>
            <w:rFonts w:hint="eastAsia"/>
          </w:rPr>
          <w:t>资质和经营条件</w:t>
        </w:r>
        <w:r w:rsidR="002F65CE">
          <w:rPr>
            <w:webHidden/>
          </w:rPr>
          <w:tab/>
        </w:r>
        <w:r w:rsidR="002F65CE">
          <w:rPr>
            <w:webHidden/>
          </w:rPr>
          <w:fldChar w:fldCharType="begin"/>
        </w:r>
        <w:r w:rsidR="002F65CE">
          <w:rPr>
            <w:webHidden/>
          </w:rPr>
          <w:instrText xml:space="preserve"> PAGEREF _Toc402264816 \h </w:instrText>
        </w:r>
        <w:r w:rsidR="002F65CE">
          <w:rPr>
            <w:webHidden/>
          </w:rPr>
        </w:r>
        <w:r w:rsidR="002F65CE">
          <w:rPr>
            <w:webHidden/>
          </w:rPr>
          <w:fldChar w:fldCharType="separate"/>
        </w:r>
        <w:r w:rsidR="002F65CE">
          <w:rPr>
            <w:webHidden/>
          </w:rPr>
          <w:t>2</w:t>
        </w:r>
        <w:r w:rsidR="002F65CE">
          <w:rPr>
            <w:webHidden/>
          </w:rPr>
          <w:fldChar w:fldCharType="end"/>
        </w:r>
      </w:hyperlink>
    </w:p>
    <w:p w:rsidR="002F65CE" w:rsidRDefault="00584669" w:rsidP="002F65CE">
      <w:pPr>
        <w:pStyle w:val="30"/>
        <w:tabs>
          <w:tab w:val="right" w:leader="dot" w:pos="9345"/>
        </w:tabs>
        <w:ind w:firstLineChars="50" w:firstLine="105"/>
        <w:rPr>
          <w:rFonts w:asciiTheme="minorHAnsi" w:eastAsiaTheme="minorEastAsia" w:hAnsiTheme="minorHAnsi" w:cstheme="minorBidi"/>
          <w:kern w:val="2"/>
          <w:szCs w:val="22"/>
        </w:rPr>
      </w:pPr>
      <w:hyperlink w:anchor="_Toc402264817" w:history="1">
        <w:r w:rsidR="002F65CE" w:rsidRPr="00837339">
          <w:rPr>
            <w:rStyle w:val="aff0"/>
            <w:rFonts w:ascii="黑体"/>
          </w:rPr>
          <w:t>5.2</w:t>
        </w:r>
        <w:r w:rsidR="002F65CE" w:rsidRPr="00837339">
          <w:rPr>
            <w:rStyle w:val="aff0"/>
            <w:rFonts w:hint="eastAsia"/>
          </w:rPr>
          <w:t xml:space="preserve"> </w:t>
        </w:r>
        <w:r w:rsidR="002F65CE" w:rsidRPr="00837339">
          <w:rPr>
            <w:rStyle w:val="aff0"/>
            <w:rFonts w:hint="eastAsia"/>
          </w:rPr>
          <w:t>人员管理与培训</w:t>
        </w:r>
        <w:r w:rsidR="002F65CE">
          <w:rPr>
            <w:webHidden/>
          </w:rPr>
          <w:tab/>
        </w:r>
        <w:r w:rsidR="002F65CE">
          <w:rPr>
            <w:webHidden/>
          </w:rPr>
          <w:fldChar w:fldCharType="begin"/>
        </w:r>
        <w:r w:rsidR="002F65CE">
          <w:rPr>
            <w:webHidden/>
          </w:rPr>
          <w:instrText xml:space="preserve"> PAGEREF _Toc402264817 \h </w:instrText>
        </w:r>
        <w:r w:rsidR="002F65CE">
          <w:rPr>
            <w:webHidden/>
          </w:rPr>
        </w:r>
        <w:r w:rsidR="002F65CE">
          <w:rPr>
            <w:webHidden/>
          </w:rPr>
          <w:fldChar w:fldCharType="separate"/>
        </w:r>
        <w:r w:rsidR="002F65CE">
          <w:rPr>
            <w:webHidden/>
          </w:rPr>
          <w:t>2</w:t>
        </w:r>
        <w:r w:rsidR="002F65CE">
          <w:rPr>
            <w:webHidden/>
          </w:rPr>
          <w:fldChar w:fldCharType="end"/>
        </w:r>
      </w:hyperlink>
    </w:p>
    <w:p w:rsidR="002F65CE" w:rsidRDefault="00584669" w:rsidP="002F65CE">
      <w:pPr>
        <w:pStyle w:val="30"/>
        <w:tabs>
          <w:tab w:val="right" w:leader="dot" w:pos="9345"/>
        </w:tabs>
        <w:ind w:firstLineChars="50" w:firstLine="105"/>
        <w:rPr>
          <w:rFonts w:asciiTheme="minorHAnsi" w:eastAsiaTheme="minorEastAsia" w:hAnsiTheme="minorHAnsi" w:cstheme="minorBidi"/>
          <w:kern w:val="2"/>
          <w:szCs w:val="22"/>
        </w:rPr>
      </w:pPr>
      <w:hyperlink w:anchor="_Toc402264818" w:history="1">
        <w:r w:rsidR="002F65CE" w:rsidRPr="00837339">
          <w:rPr>
            <w:rStyle w:val="aff0"/>
            <w:rFonts w:ascii="黑体"/>
          </w:rPr>
          <w:t>5.3</w:t>
        </w:r>
        <w:r w:rsidR="002F65CE" w:rsidRPr="00837339">
          <w:rPr>
            <w:rStyle w:val="aff0"/>
            <w:rFonts w:hint="eastAsia"/>
          </w:rPr>
          <w:t xml:space="preserve"> </w:t>
        </w:r>
        <w:r w:rsidR="002F65CE" w:rsidRPr="00837339">
          <w:rPr>
            <w:rStyle w:val="aff0"/>
            <w:rFonts w:hint="eastAsia"/>
          </w:rPr>
          <w:t>电子商务平台信息管理系统建设</w:t>
        </w:r>
        <w:r w:rsidR="002F65CE">
          <w:rPr>
            <w:webHidden/>
          </w:rPr>
          <w:tab/>
        </w:r>
        <w:r w:rsidR="002F65CE">
          <w:rPr>
            <w:webHidden/>
          </w:rPr>
          <w:fldChar w:fldCharType="begin"/>
        </w:r>
        <w:r w:rsidR="002F65CE">
          <w:rPr>
            <w:webHidden/>
          </w:rPr>
          <w:instrText xml:space="preserve"> PAGEREF _Toc402264818 \h </w:instrText>
        </w:r>
        <w:r w:rsidR="002F65CE">
          <w:rPr>
            <w:webHidden/>
          </w:rPr>
        </w:r>
        <w:r w:rsidR="002F65CE">
          <w:rPr>
            <w:webHidden/>
          </w:rPr>
          <w:fldChar w:fldCharType="separate"/>
        </w:r>
        <w:r w:rsidR="002F65CE">
          <w:rPr>
            <w:webHidden/>
          </w:rPr>
          <w:t>2</w:t>
        </w:r>
        <w:r w:rsidR="002F65CE">
          <w:rPr>
            <w:webHidden/>
          </w:rPr>
          <w:fldChar w:fldCharType="end"/>
        </w:r>
      </w:hyperlink>
    </w:p>
    <w:p w:rsidR="002F65CE" w:rsidRDefault="00584669" w:rsidP="002F65CE">
      <w:pPr>
        <w:pStyle w:val="30"/>
        <w:tabs>
          <w:tab w:val="right" w:leader="dot" w:pos="9345"/>
        </w:tabs>
        <w:ind w:firstLineChars="50" w:firstLine="105"/>
        <w:rPr>
          <w:rFonts w:asciiTheme="minorHAnsi" w:eastAsiaTheme="minorEastAsia" w:hAnsiTheme="minorHAnsi" w:cstheme="minorBidi"/>
          <w:kern w:val="2"/>
          <w:szCs w:val="22"/>
        </w:rPr>
      </w:pPr>
      <w:hyperlink w:anchor="_Toc402264819" w:history="1">
        <w:r w:rsidR="002F65CE" w:rsidRPr="00837339">
          <w:rPr>
            <w:rStyle w:val="aff0"/>
            <w:rFonts w:ascii="黑体"/>
          </w:rPr>
          <w:t>5.4</w:t>
        </w:r>
        <w:r w:rsidR="002F65CE" w:rsidRPr="00837339">
          <w:rPr>
            <w:rStyle w:val="aff0"/>
            <w:rFonts w:hint="eastAsia"/>
          </w:rPr>
          <w:t xml:space="preserve"> </w:t>
        </w:r>
        <w:r w:rsidR="002F65CE" w:rsidRPr="00837339">
          <w:rPr>
            <w:rStyle w:val="aff0"/>
            <w:rFonts w:hint="eastAsia"/>
          </w:rPr>
          <w:t>平台用户资质审核与备案</w:t>
        </w:r>
        <w:r w:rsidR="002F65CE">
          <w:rPr>
            <w:webHidden/>
          </w:rPr>
          <w:tab/>
        </w:r>
        <w:r w:rsidR="002F65CE">
          <w:rPr>
            <w:webHidden/>
          </w:rPr>
          <w:fldChar w:fldCharType="begin"/>
        </w:r>
        <w:r w:rsidR="002F65CE">
          <w:rPr>
            <w:webHidden/>
          </w:rPr>
          <w:instrText xml:space="preserve"> PAGEREF _Toc402264819 \h </w:instrText>
        </w:r>
        <w:r w:rsidR="002F65CE">
          <w:rPr>
            <w:webHidden/>
          </w:rPr>
        </w:r>
        <w:r w:rsidR="002F65CE">
          <w:rPr>
            <w:webHidden/>
          </w:rPr>
          <w:fldChar w:fldCharType="separate"/>
        </w:r>
        <w:r w:rsidR="002F65CE">
          <w:rPr>
            <w:webHidden/>
          </w:rPr>
          <w:t>3</w:t>
        </w:r>
        <w:r w:rsidR="002F65CE">
          <w:rPr>
            <w:webHidden/>
          </w:rPr>
          <w:fldChar w:fldCharType="end"/>
        </w:r>
      </w:hyperlink>
    </w:p>
    <w:p w:rsidR="002F65CE" w:rsidRDefault="00584669" w:rsidP="002F65CE">
      <w:pPr>
        <w:pStyle w:val="30"/>
        <w:tabs>
          <w:tab w:val="right" w:leader="dot" w:pos="9345"/>
        </w:tabs>
        <w:ind w:firstLineChars="50" w:firstLine="105"/>
        <w:rPr>
          <w:rFonts w:asciiTheme="minorHAnsi" w:eastAsiaTheme="minorEastAsia" w:hAnsiTheme="minorHAnsi" w:cstheme="minorBidi"/>
          <w:kern w:val="2"/>
          <w:szCs w:val="22"/>
        </w:rPr>
      </w:pPr>
      <w:hyperlink w:anchor="_Toc402264820" w:history="1">
        <w:r w:rsidR="002F65CE" w:rsidRPr="00837339">
          <w:rPr>
            <w:rStyle w:val="aff0"/>
            <w:rFonts w:ascii="黑体"/>
          </w:rPr>
          <w:t>5.5</w:t>
        </w:r>
        <w:r w:rsidR="002F65CE" w:rsidRPr="00837339">
          <w:rPr>
            <w:rStyle w:val="aff0"/>
            <w:rFonts w:hint="eastAsia"/>
          </w:rPr>
          <w:t xml:space="preserve"> </w:t>
        </w:r>
        <w:r w:rsidR="002F65CE" w:rsidRPr="00837339">
          <w:rPr>
            <w:rStyle w:val="aff0"/>
            <w:rFonts w:hint="eastAsia"/>
          </w:rPr>
          <w:t>交易过程监督与信息披露</w:t>
        </w:r>
        <w:r w:rsidR="002F65CE">
          <w:rPr>
            <w:webHidden/>
          </w:rPr>
          <w:tab/>
        </w:r>
        <w:r w:rsidR="002F65CE">
          <w:rPr>
            <w:webHidden/>
          </w:rPr>
          <w:fldChar w:fldCharType="begin"/>
        </w:r>
        <w:r w:rsidR="002F65CE">
          <w:rPr>
            <w:webHidden/>
          </w:rPr>
          <w:instrText xml:space="preserve"> PAGEREF _Toc402264820 \h </w:instrText>
        </w:r>
        <w:r w:rsidR="002F65CE">
          <w:rPr>
            <w:webHidden/>
          </w:rPr>
        </w:r>
        <w:r w:rsidR="002F65CE">
          <w:rPr>
            <w:webHidden/>
          </w:rPr>
          <w:fldChar w:fldCharType="separate"/>
        </w:r>
        <w:r w:rsidR="002F65CE">
          <w:rPr>
            <w:webHidden/>
          </w:rPr>
          <w:t>3</w:t>
        </w:r>
        <w:r w:rsidR="002F65CE">
          <w:rPr>
            <w:webHidden/>
          </w:rPr>
          <w:fldChar w:fldCharType="end"/>
        </w:r>
      </w:hyperlink>
    </w:p>
    <w:p w:rsidR="002F65CE" w:rsidRDefault="00584669" w:rsidP="002F65CE">
      <w:pPr>
        <w:pStyle w:val="30"/>
        <w:tabs>
          <w:tab w:val="right" w:leader="dot" w:pos="9345"/>
        </w:tabs>
        <w:ind w:firstLineChars="50" w:firstLine="105"/>
        <w:rPr>
          <w:rFonts w:asciiTheme="minorHAnsi" w:eastAsiaTheme="minorEastAsia" w:hAnsiTheme="minorHAnsi" w:cstheme="minorBidi"/>
          <w:kern w:val="2"/>
          <w:szCs w:val="22"/>
        </w:rPr>
      </w:pPr>
      <w:hyperlink w:anchor="_Toc402264821" w:history="1">
        <w:r w:rsidR="002F65CE" w:rsidRPr="00837339">
          <w:rPr>
            <w:rStyle w:val="aff0"/>
            <w:rFonts w:ascii="黑体"/>
          </w:rPr>
          <w:t>5.6</w:t>
        </w:r>
        <w:r w:rsidR="002F65CE" w:rsidRPr="00837339">
          <w:rPr>
            <w:rStyle w:val="aff0"/>
            <w:rFonts w:hint="eastAsia"/>
          </w:rPr>
          <w:t xml:space="preserve"> </w:t>
        </w:r>
        <w:r w:rsidR="002F65CE" w:rsidRPr="00837339">
          <w:rPr>
            <w:rStyle w:val="aff0"/>
            <w:rFonts w:hint="eastAsia"/>
          </w:rPr>
          <w:t>投诉处理与纠纷调解</w:t>
        </w:r>
        <w:r w:rsidR="002F65CE">
          <w:rPr>
            <w:webHidden/>
          </w:rPr>
          <w:tab/>
        </w:r>
        <w:r w:rsidR="002F65CE">
          <w:rPr>
            <w:webHidden/>
          </w:rPr>
          <w:fldChar w:fldCharType="begin"/>
        </w:r>
        <w:r w:rsidR="002F65CE">
          <w:rPr>
            <w:webHidden/>
          </w:rPr>
          <w:instrText xml:space="preserve"> PAGEREF _Toc402264821 \h </w:instrText>
        </w:r>
        <w:r w:rsidR="002F65CE">
          <w:rPr>
            <w:webHidden/>
          </w:rPr>
        </w:r>
        <w:r w:rsidR="002F65CE">
          <w:rPr>
            <w:webHidden/>
          </w:rPr>
          <w:fldChar w:fldCharType="separate"/>
        </w:r>
        <w:r w:rsidR="002F65CE">
          <w:rPr>
            <w:webHidden/>
          </w:rPr>
          <w:t>3</w:t>
        </w:r>
        <w:r w:rsidR="002F65CE">
          <w:rPr>
            <w:webHidden/>
          </w:rPr>
          <w:fldChar w:fldCharType="end"/>
        </w:r>
      </w:hyperlink>
    </w:p>
    <w:p w:rsidR="002F65CE" w:rsidRDefault="00584669">
      <w:pPr>
        <w:pStyle w:val="21"/>
        <w:tabs>
          <w:tab w:val="right" w:leader="dot" w:pos="9345"/>
        </w:tabs>
        <w:rPr>
          <w:rFonts w:asciiTheme="minorHAnsi" w:eastAsiaTheme="minorEastAsia" w:hAnsiTheme="minorHAnsi" w:cstheme="minorBidi"/>
          <w:kern w:val="2"/>
          <w:szCs w:val="22"/>
        </w:rPr>
      </w:pPr>
      <w:hyperlink w:anchor="_Toc402264822" w:history="1">
        <w:r w:rsidR="002F65CE" w:rsidRPr="00837339">
          <w:rPr>
            <w:rStyle w:val="aff0"/>
          </w:rPr>
          <w:t>6</w:t>
        </w:r>
        <w:r w:rsidR="002F65CE" w:rsidRPr="00837339">
          <w:rPr>
            <w:rStyle w:val="aff0"/>
            <w:rFonts w:hint="eastAsia"/>
          </w:rPr>
          <w:t xml:space="preserve"> </w:t>
        </w:r>
        <w:r w:rsidR="002F65CE" w:rsidRPr="00837339">
          <w:rPr>
            <w:rStyle w:val="aff0"/>
            <w:rFonts w:hint="eastAsia"/>
          </w:rPr>
          <w:t>在线销售商运营要求</w:t>
        </w:r>
        <w:r w:rsidR="002F65CE">
          <w:rPr>
            <w:webHidden/>
          </w:rPr>
          <w:tab/>
        </w:r>
        <w:r w:rsidR="002F65CE">
          <w:rPr>
            <w:webHidden/>
          </w:rPr>
          <w:fldChar w:fldCharType="begin"/>
        </w:r>
        <w:r w:rsidR="002F65CE">
          <w:rPr>
            <w:webHidden/>
          </w:rPr>
          <w:instrText xml:space="preserve"> PAGEREF _Toc402264822 \h </w:instrText>
        </w:r>
        <w:r w:rsidR="002F65CE">
          <w:rPr>
            <w:webHidden/>
          </w:rPr>
        </w:r>
        <w:r w:rsidR="002F65CE">
          <w:rPr>
            <w:webHidden/>
          </w:rPr>
          <w:fldChar w:fldCharType="separate"/>
        </w:r>
        <w:r w:rsidR="002F65CE">
          <w:rPr>
            <w:webHidden/>
          </w:rPr>
          <w:t>3</w:t>
        </w:r>
        <w:r w:rsidR="002F65CE">
          <w:rPr>
            <w:webHidden/>
          </w:rPr>
          <w:fldChar w:fldCharType="end"/>
        </w:r>
      </w:hyperlink>
    </w:p>
    <w:p w:rsidR="002F65CE" w:rsidRDefault="00584669" w:rsidP="002F65CE">
      <w:pPr>
        <w:pStyle w:val="30"/>
        <w:tabs>
          <w:tab w:val="right" w:leader="dot" w:pos="9345"/>
        </w:tabs>
        <w:ind w:firstLineChars="50" w:firstLine="105"/>
        <w:rPr>
          <w:rFonts w:asciiTheme="minorHAnsi" w:eastAsiaTheme="minorEastAsia" w:hAnsiTheme="minorHAnsi" w:cstheme="minorBidi"/>
          <w:kern w:val="2"/>
          <w:szCs w:val="22"/>
        </w:rPr>
      </w:pPr>
      <w:hyperlink w:anchor="_Toc402264823" w:history="1">
        <w:r w:rsidR="002F65CE" w:rsidRPr="00837339">
          <w:rPr>
            <w:rStyle w:val="aff0"/>
            <w:rFonts w:ascii="黑体"/>
          </w:rPr>
          <w:t>6.1</w:t>
        </w:r>
        <w:r w:rsidR="002F65CE" w:rsidRPr="00837339">
          <w:rPr>
            <w:rStyle w:val="aff0"/>
            <w:rFonts w:hint="eastAsia"/>
          </w:rPr>
          <w:t xml:space="preserve"> </w:t>
        </w:r>
        <w:r w:rsidR="002F65CE" w:rsidRPr="00837339">
          <w:rPr>
            <w:rStyle w:val="aff0"/>
            <w:rFonts w:hint="eastAsia"/>
          </w:rPr>
          <w:t>资质和经营条件</w:t>
        </w:r>
        <w:r w:rsidR="002F65CE">
          <w:rPr>
            <w:webHidden/>
          </w:rPr>
          <w:tab/>
        </w:r>
        <w:r w:rsidR="002F65CE">
          <w:rPr>
            <w:webHidden/>
          </w:rPr>
          <w:fldChar w:fldCharType="begin"/>
        </w:r>
        <w:r w:rsidR="002F65CE">
          <w:rPr>
            <w:webHidden/>
          </w:rPr>
          <w:instrText xml:space="preserve"> PAGEREF _Toc402264823 \h </w:instrText>
        </w:r>
        <w:r w:rsidR="002F65CE">
          <w:rPr>
            <w:webHidden/>
          </w:rPr>
        </w:r>
        <w:r w:rsidR="002F65CE">
          <w:rPr>
            <w:webHidden/>
          </w:rPr>
          <w:fldChar w:fldCharType="separate"/>
        </w:r>
        <w:r w:rsidR="002F65CE">
          <w:rPr>
            <w:webHidden/>
          </w:rPr>
          <w:t>3</w:t>
        </w:r>
        <w:r w:rsidR="002F65CE">
          <w:rPr>
            <w:webHidden/>
          </w:rPr>
          <w:fldChar w:fldCharType="end"/>
        </w:r>
      </w:hyperlink>
    </w:p>
    <w:p w:rsidR="002F65CE" w:rsidRDefault="00584669" w:rsidP="002F65CE">
      <w:pPr>
        <w:pStyle w:val="30"/>
        <w:tabs>
          <w:tab w:val="right" w:leader="dot" w:pos="9345"/>
        </w:tabs>
        <w:ind w:firstLineChars="50" w:firstLine="105"/>
        <w:rPr>
          <w:rFonts w:asciiTheme="minorHAnsi" w:eastAsiaTheme="minorEastAsia" w:hAnsiTheme="minorHAnsi" w:cstheme="minorBidi"/>
          <w:kern w:val="2"/>
          <w:szCs w:val="22"/>
        </w:rPr>
      </w:pPr>
      <w:hyperlink w:anchor="_Toc402264824" w:history="1">
        <w:r w:rsidR="002F65CE" w:rsidRPr="00837339">
          <w:rPr>
            <w:rStyle w:val="aff0"/>
            <w:rFonts w:ascii="黑体"/>
          </w:rPr>
          <w:t>6.2</w:t>
        </w:r>
        <w:r w:rsidR="002F65CE" w:rsidRPr="00837339">
          <w:rPr>
            <w:rStyle w:val="aff0"/>
            <w:rFonts w:hint="eastAsia"/>
          </w:rPr>
          <w:t xml:space="preserve"> </w:t>
        </w:r>
        <w:r w:rsidR="002F65CE" w:rsidRPr="00837339">
          <w:rPr>
            <w:rStyle w:val="aff0"/>
            <w:rFonts w:hint="eastAsia"/>
          </w:rPr>
          <w:t>人员管理与培训</w:t>
        </w:r>
        <w:r w:rsidR="002F65CE">
          <w:rPr>
            <w:webHidden/>
          </w:rPr>
          <w:tab/>
        </w:r>
        <w:r w:rsidR="002F65CE">
          <w:rPr>
            <w:webHidden/>
          </w:rPr>
          <w:fldChar w:fldCharType="begin"/>
        </w:r>
        <w:r w:rsidR="002F65CE">
          <w:rPr>
            <w:webHidden/>
          </w:rPr>
          <w:instrText xml:space="preserve"> PAGEREF _Toc402264824 \h </w:instrText>
        </w:r>
        <w:r w:rsidR="002F65CE">
          <w:rPr>
            <w:webHidden/>
          </w:rPr>
        </w:r>
        <w:r w:rsidR="002F65CE">
          <w:rPr>
            <w:webHidden/>
          </w:rPr>
          <w:fldChar w:fldCharType="separate"/>
        </w:r>
        <w:r w:rsidR="002F65CE">
          <w:rPr>
            <w:webHidden/>
          </w:rPr>
          <w:t>3</w:t>
        </w:r>
        <w:r w:rsidR="002F65CE">
          <w:rPr>
            <w:webHidden/>
          </w:rPr>
          <w:fldChar w:fldCharType="end"/>
        </w:r>
      </w:hyperlink>
    </w:p>
    <w:p w:rsidR="002F65CE" w:rsidRDefault="00584669" w:rsidP="002F65CE">
      <w:pPr>
        <w:pStyle w:val="30"/>
        <w:tabs>
          <w:tab w:val="right" w:leader="dot" w:pos="9345"/>
        </w:tabs>
        <w:ind w:firstLineChars="50" w:firstLine="105"/>
        <w:rPr>
          <w:rFonts w:asciiTheme="minorHAnsi" w:eastAsiaTheme="minorEastAsia" w:hAnsiTheme="minorHAnsi" w:cstheme="minorBidi"/>
          <w:kern w:val="2"/>
          <w:szCs w:val="22"/>
        </w:rPr>
      </w:pPr>
      <w:hyperlink w:anchor="_Toc402264825" w:history="1">
        <w:r w:rsidR="002F65CE" w:rsidRPr="00837339">
          <w:rPr>
            <w:rStyle w:val="aff0"/>
            <w:rFonts w:ascii="黑体"/>
          </w:rPr>
          <w:t>6.3</w:t>
        </w:r>
        <w:r w:rsidR="002F65CE" w:rsidRPr="00837339">
          <w:rPr>
            <w:rStyle w:val="aff0"/>
            <w:rFonts w:hint="eastAsia"/>
          </w:rPr>
          <w:t xml:space="preserve"> </w:t>
        </w:r>
        <w:r w:rsidR="002F65CE" w:rsidRPr="00837339">
          <w:rPr>
            <w:rStyle w:val="aff0"/>
            <w:rFonts w:hint="eastAsia"/>
          </w:rPr>
          <w:t>商品销售和服务信息管理系统</w:t>
        </w:r>
        <w:r w:rsidR="002F65CE">
          <w:rPr>
            <w:webHidden/>
          </w:rPr>
          <w:tab/>
        </w:r>
        <w:r w:rsidR="002F65CE">
          <w:rPr>
            <w:webHidden/>
          </w:rPr>
          <w:fldChar w:fldCharType="begin"/>
        </w:r>
        <w:r w:rsidR="002F65CE">
          <w:rPr>
            <w:webHidden/>
          </w:rPr>
          <w:instrText xml:space="preserve"> PAGEREF _Toc402264825 \h </w:instrText>
        </w:r>
        <w:r w:rsidR="002F65CE">
          <w:rPr>
            <w:webHidden/>
          </w:rPr>
        </w:r>
        <w:r w:rsidR="002F65CE">
          <w:rPr>
            <w:webHidden/>
          </w:rPr>
          <w:fldChar w:fldCharType="separate"/>
        </w:r>
        <w:r w:rsidR="002F65CE">
          <w:rPr>
            <w:webHidden/>
          </w:rPr>
          <w:t>4</w:t>
        </w:r>
        <w:r w:rsidR="002F65CE">
          <w:rPr>
            <w:webHidden/>
          </w:rPr>
          <w:fldChar w:fldCharType="end"/>
        </w:r>
      </w:hyperlink>
    </w:p>
    <w:p w:rsidR="002F65CE" w:rsidRDefault="00584669" w:rsidP="002F65CE">
      <w:pPr>
        <w:pStyle w:val="30"/>
        <w:tabs>
          <w:tab w:val="right" w:leader="dot" w:pos="9345"/>
        </w:tabs>
        <w:ind w:firstLineChars="50" w:firstLine="105"/>
        <w:rPr>
          <w:rFonts w:asciiTheme="minorHAnsi" w:eastAsiaTheme="minorEastAsia" w:hAnsiTheme="minorHAnsi" w:cstheme="minorBidi"/>
          <w:kern w:val="2"/>
          <w:szCs w:val="22"/>
        </w:rPr>
      </w:pPr>
      <w:hyperlink w:anchor="_Toc402264826" w:history="1">
        <w:r w:rsidR="002F65CE" w:rsidRPr="00837339">
          <w:rPr>
            <w:rStyle w:val="aff0"/>
            <w:rFonts w:ascii="黑体"/>
          </w:rPr>
          <w:t>6.4</w:t>
        </w:r>
        <w:r w:rsidR="002F65CE" w:rsidRPr="00837339">
          <w:rPr>
            <w:rStyle w:val="aff0"/>
            <w:rFonts w:hint="eastAsia"/>
          </w:rPr>
          <w:t xml:space="preserve"> </w:t>
        </w:r>
        <w:r w:rsidR="002F65CE" w:rsidRPr="00837339">
          <w:rPr>
            <w:rStyle w:val="aff0"/>
            <w:rFonts w:hint="eastAsia"/>
          </w:rPr>
          <w:t>商品质量和服务质量管理体系</w:t>
        </w:r>
        <w:r w:rsidR="002F65CE">
          <w:rPr>
            <w:webHidden/>
          </w:rPr>
          <w:tab/>
        </w:r>
        <w:r w:rsidR="002F65CE">
          <w:rPr>
            <w:webHidden/>
          </w:rPr>
          <w:fldChar w:fldCharType="begin"/>
        </w:r>
        <w:r w:rsidR="002F65CE">
          <w:rPr>
            <w:webHidden/>
          </w:rPr>
          <w:instrText xml:space="preserve"> PAGEREF _Toc402264826 \h </w:instrText>
        </w:r>
        <w:r w:rsidR="002F65CE">
          <w:rPr>
            <w:webHidden/>
          </w:rPr>
        </w:r>
        <w:r w:rsidR="002F65CE">
          <w:rPr>
            <w:webHidden/>
          </w:rPr>
          <w:fldChar w:fldCharType="separate"/>
        </w:r>
        <w:r w:rsidR="002F65CE">
          <w:rPr>
            <w:webHidden/>
          </w:rPr>
          <w:t>4</w:t>
        </w:r>
        <w:r w:rsidR="002F65CE">
          <w:rPr>
            <w:webHidden/>
          </w:rPr>
          <w:fldChar w:fldCharType="end"/>
        </w:r>
      </w:hyperlink>
    </w:p>
    <w:p w:rsidR="002F65CE" w:rsidRDefault="00584669" w:rsidP="002F65CE">
      <w:pPr>
        <w:pStyle w:val="30"/>
        <w:tabs>
          <w:tab w:val="right" w:leader="dot" w:pos="9345"/>
        </w:tabs>
        <w:ind w:firstLineChars="50" w:firstLine="105"/>
        <w:rPr>
          <w:rFonts w:asciiTheme="minorHAnsi" w:eastAsiaTheme="minorEastAsia" w:hAnsiTheme="minorHAnsi" w:cstheme="minorBidi"/>
          <w:kern w:val="2"/>
          <w:szCs w:val="22"/>
        </w:rPr>
      </w:pPr>
      <w:hyperlink w:anchor="_Toc402264835" w:history="1">
        <w:r w:rsidR="002F65CE" w:rsidRPr="00837339">
          <w:rPr>
            <w:rStyle w:val="aff0"/>
            <w:rFonts w:ascii="黑体"/>
          </w:rPr>
          <w:t>6.5</w:t>
        </w:r>
        <w:r w:rsidR="002F65CE" w:rsidRPr="00837339">
          <w:rPr>
            <w:rStyle w:val="aff0"/>
            <w:rFonts w:hint="eastAsia"/>
          </w:rPr>
          <w:t xml:space="preserve"> </w:t>
        </w:r>
        <w:r w:rsidR="002F65CE" w:rsidRPr="00837339">
          <w:rPr>
            <w:rStyle w:val="aff0"/>
            <w:rFonts w:hint="eastAsia"/>
          </w:rPr>
          <w:t>网上支付平台安全保密技术</w:t>
        </w:r>
        <w:r w:rsidR="002F65CE">
          <w:rPr>
            <w:webHidden/>
          </w:rPr>
          <w:tab/>
        </w:r>
        <w:r w:rsidR="002F65CE">
          <w:rPr>
            <w:webHidden/>
          </w:rPr>
          <w:fldChar w:fldCharType="begin"/>
        </w:r>
        <w:r w:rsidR="002F65CE">
          <w:rPr>
            <w:webHidden/>
          </w:rPr>
          <w:instrText xml:space="preserve"> PAGEREF _Toc402264835 \h </w:instrText>
        </w:r>
        <w:r w:rsidR="002F65CE">
          <w:rPr>
            <w:webHidden/>
          </w:rPr>
        </w:r>
        <w:r w:rsidR="002F65CE">
          <w:rPr>
            <w:webHidden/>
          </w:rPr>
          <w:fldChar w:fldCharType="separate"/>
        </w:r>
        <w:r w:rsidR="002F65CE">
          <w:rPr>
            <w:webHidden/>
          </w:rPr>
          <w:t>5</w:t>
        </w:r>
        <w:r w:rsidR="002F65CE">
          <w:rPr>
            <w:webHidden/>
          </w:rPr>
          <w:fldChar w:fldCharType="end"/>
        </w:r>
      </w:hyperlink>
    </w:p>
    <w:p w:rsidR="002F65CE" w:rsidRDefault="00584669" w:rsidP="002F65CE">
      <w:pPr>
        <w:pStyle w:val="30"/>
        <w:tabs>
          <w:tab w:val="right" w:leader="dot" w:pos="9345"/>
        </w:tabs>
        <w:ind w:firstLineChars="50" w:firstLine="105"/>
        <w:rPr>
          <w:rFonts w:asciiTheme="minorHAnsi" w:eastAsiaTheme="minorEastAsia" w:hAnsiTheme="minorHAnsi" w:cstheme="minorBidi"/>
          <w:kern w:val="2"/>
          <w:szCs w:val="22"/>
        </w:rPr>
      </w:pPr>
      <w:hyperlink w:anchor="_Toc402264836" w:history="1">
        <w:r w:rsidR="002F65CE" w:rsidRPr="00837339">
          <w:rPr>
            <w:rStyle w:val="aff0"/>
            <w:rFonts w:ascii="黑体"/>
          </w:rPr>
          <w:t>6.6</w:t>
        </w:r>
        <w:r w:rsidR="002F65CE" w:rsidRPr="00837339">
          <w:rPr>
            <w:rStyle w:val="aff0"/>
            <w:rFonts w:hint="eastAsia"/>
          </w:rPr>
          <w:t xml:space="preserve"> </w:t>
        </w:r>
        <w:r w:rsidR="002F65CE" w:rsidRPr="00837339">
          <w:rPr>
            <w:rStyle w:val="aff0"/>
            <w:rFonts w:hint="eastAsia"/>
          </w:rPr>
          <w:t>订单确认过程的控制</w:t>
        </w:r>
        <w:r w:rsidR="002F65CE">
          <w:rPr>
            <w:webHidden/>
          </w:rPr>
          <w:tab/>
        </w:r>
        <w:r w:rsidR="002F65CE">
          <w:rPr>
            <w:webHidden/>
          </w:rPr>
          <w:fldChar w:fldCharType="begin"/>
        </w:r>
        <w:r w:rsidR="002F65CE">
          <w:rPr>
            <w:webHidden/>
          </w:rPr>
          <w:instrText xml:space="preserve"> PAGEREF _Toc402264836 \h </w:instrText>
        </w:r>
        <w:r w:rsidR="002F65CE">
          <w:rPr>
            <w:webHidden/>
          </w:rPr>
        </w:r>
        <w:r w:rsidR="002F65CE">
          <w:rPr>
            <w:webHidden/>
          </w:rPr>
          <w:fldChar w:fldCharType="separate"/>
        </w:r>
        <w:r w:rsidR="002F65CE">
          <w:rPr>
            <w:webHidden/>
          </w:rPr>
          <w:t>5</w:t>
        </w:r>
        <w:r w:rsidR="002F65CE">
          <w:rPr>
            <w:webHidden/>
          </w:rPr>
          <w:fldChar w:fldCharType="end"/>
        </w:r>
      </w:hyperlink>
    </w:p>
    <w:p w:rsidR="002F65CE" w:rsidRDefault="00584669" w:rsidP="002F65CE">
      <w:pPr>
        <w:pStyle w:val="30"/>
        <w:tabs>
          <w:tab w:val="right" w:leader="dot" w:pos="9345"/>
        </w:tabs>
        <w:ind w:firstLineChars="50" w:firstLine="105"/>
        <w:rPr>
          <w:rFonts w:asciiTheme="minorHAnsi" w:eastAsiaTheme="minorEastAsia" w:hAnsiTheme="minorHAnsi" w:cstheme="minorBidi"/>
          <w:kern w:val="2"/>
          <w:szCs w:val="22"/>
        </w:rPr>
      </w:pPr>
      <w:hyperlink w:anchor="_Toc402264837" w:history="1">
        <w:r w:rsidR="002F65CE" w:rsidRPr="00837339">
          <w:rPr>
            <w:rStyle w:val="aff0"/>
            <w:rFonts w:ascii="黑体"/>
          </w:rPr>
          <w:t>6.7</w:t>
        </w:r>
        <w:r w:rsidR="002F65CE" w:rsidRPr="00837339">
          <w:rPr>
            <w:rStyle w:val="aff0"/>
            <w:rFonts w:hint="eastAsia"/>
          </w:rPr>
          <w:t xml:space="preserve"> </w:t>
        </w:r>
        <w:r w:rsidR="002F65CE" w:rsidRPr="00837339">
          <w:rPr>
            <w:rStyle w:val="aff0"/>
            <w:rFonts w:hint="eastAsia"/>
          </w:rPr>
          <w:t>配送服务商管理与货物交接</w:t>
        </w:r>
        <w:r w:rsidR="002F65CE">
          <w:rPr>
            <w:webHidden/>
          </w:rPr>
          <w:tab/>
        </w:r>
        <w:r w:rsidR="002F65CE">
          <w:rPr>
            <w:webHidden/>
          </w:rPr>
          <w:fldChar w:fldCharType="begin"/>
        </w:r>
        <w:r w:rsidR="002F65CE">
          <w:rPr>
            <w:webHidden/>
          </w:rPr>
          <w:instrText xml:space="preserve"> PAGEREF _Toc402264837 \h </w:instrText>
        </w:r>
        <w:r w:rsidR="002F65CE">
          <w:rPr>
            <w:webHidden/>
          </w:rPr>
        </w:r>
        <w:r w:rsidR="002F65CE">
          <w:rPr>
            <w:webHidden/>
          </w:rPr>
          <w:fldChar w:fldCharType="separate"/>
        </w:r>
        <w:r w:rsidR="002F65CE">
          <w:rPr>
            <w:webHidden/>
          </w:rPr>
          <w:t>5</w:t>
        </w:r>
        <w:r w:rsidR="002F65CE">
          <w:rPr>
            <w:webHidden/>
          </w:rPr>
          <w:fldChar w:fldCharType="end"/>
        </w:r>
      </w:hyperlink>
    </w:p>
    <w:p w:rsidR="002F65CE" w:rsidRDefault="00584669" w:rsidP="002F65CE">
      <w:pPr>
        <w:pStyle w:val="30"/>
        <w:tabs>
          <w:tab w:val="right" w:leader="dot" w:pos="9345"/>
        </w:tabs>
        <w:ind w:firstLineChars="50" w:firstLine="105"/>
        <w:rPr>
          <w:rFonts w:asciiTheme="minorHAnsi" w:eastAsiaTheme="minorEastAsia" w:hAnsiTheme="minorHAnsi" w:cstheme="minorBidi"/>
          <w:kern w:val="2"/>
          <w:szCs w:val="22"/>
        </w:rPr>
      </w:pPr>
      <w:hyperlink w:anchor="_Toc402264841" w:history="1">
        <w:r w:rsidR="002F65CE" w:rsidRPr="00837339">
          <w:rPr>
            <w:rStyle w:val="aff0"/>
            <w:rFonts w:ascii="黑体"/>
          </w:rPr>
          <w:t>6.8</w:t>
        </w:r>
        <w:r w:rsidR="002F65CE" w:rsidRPr="00837339">
          <w:rPr>
            <w:rStyle w:val="aff0"/>
            <w:rFonts w:hint="eastAsia"/>
          </w:rPr>
          <w:t xml:space="preserve"> </w:t>
        </w:r>
        <w:r w:rsidR="002F65CE" w:rsidRPr="00837339">
          <w:rPr>
            <w:rStyle w:val="aff0"/>
            <w:rFonts w:hint="eastAsia"/>
          </w:rPr>
          <w:t>售后管理</w:t>
        </w:r>
        <w:r w:rsidR="002F65CE">
          <w:rPr>
            <w:webHidden/>
          </w:rPr>
          <w:tab/>
        </w:r>
        <w:r w:rsidR="002F65CE">
          <w:rPr>
            <w:webHidden/>
          </w:rPr>
          <w:fldChar w:fldCharType="begin"/>
        </w:r>
        <w:r w:rsidR="002F65CE">
          <w:rPr>
            <w:webHidden/>
          </w:rPr>
          <w:instrText xml:space="preserve"> PAGEREF _Toc402264841 \h </w:instrText>
        </w:r>
        <w:r w:rsidR="002F65CE">
          <w:rPr>
            <w:webHidden/>
          </w:rPr>
        </w:r>
        <w:r w:rsidR="002F65CE">
          <w:rPr>
            <w:webHidden/>
          </w:rPr>
          <w:fldChar w:fldCharType="separate"/>
        </w:r>
        <w:r w:rsidR="002F65CE">
          <w:rPr>
            <w:webHidden/>
          </w:rPr>
          <w:t>6</w:t>
        </w:r>
        <w:r w:rsidR="002F65CE">
          <w:rPr>
            <w:webHidden/>
          </w:rPr>
          <w:fldChar w:fldCharType="end"/>
        </w:r>
      </w:hyperlink>
    </w:p>
    <w:p w:rsidR="002F65CE" w:rsidRDefault="00584669">
      <w:pPr>
        <w:pStyle w:val="21"/>
        <w:tabs>
          <w:tab w:val="right" w:leader="dot" w:pos="9345"/>
        </w:tabs>
        <w:rPr>
          <w:rFonts w:asciiTheme="minorHAnsi" w:eastAsiaTheme="minorEastAsia" w:hAnsiTheme="minorHAnsi" w:cstheme="minorBidi"/>
          <w:kern w:val="2"/>
          <w:szCs w:val="22"/>
        </w:rPr>
      </w:pPr>
      <w:hyperlink w:anchor="_Toc402264842" w:history="1">
        <w:r w:rsidR="002F65CE" w:rsidRPr="00837339">
          <w:rPr>
            <w:rStyle w:val="aff0"/>
          </w:rPr>
          <w:t>7</w:t>
        </w:r>
        <w:r w:rsidR="002F65CE" w:rsidRPr="00837339">
          <w:rPr>
            <w:rStyle w:val="aff0"/>
            <w:rFonts w:hint="eastAsia"/>
          </w:rPr>
          <w:t xml:space="preserve"> </w:t>
        </w:r>
        <w:r w:rsidR="002F65CE" w:rsidRPr="00837339">
          <w:rPr>
            <w:rStyle w:val="aff0"/>
            <w:rFonts w:hint="eastAsia"/>
          </w:rPr>
          <w:t>配送服务商运营要求</w:t>
        </w:r>
        <w:r w:rsidR="002F65CE">
          <w:rPr>
            <w:webHidden/>
          </w:rPr>
          <w:tab/>
        </w:r>
        <w:r w:rsidR="002F65CE">
          <w:rPr>
            <w:webHidden/>
          </w:rPr>
          <w:fldChar w:fldCharType="begin"/>
        </w:r>
        <w:r w:rsidR="002F65CE">
          <w:rPr>
            <w:webHidden/>
          </w:rPr>
          <w:instrText xml:space="preserve"> PAGEREF _Toc402264842 \h </w:instrText>
        </w:r>
        <w:r w:rsidR="002F65CE">
          <w:rPr>
            <w:webHidden/>
          </w:rPr>
        </w:r>
        <w:r w:rsidR="002F65CE">
          <w:rPr>
            <w:webHidden/>
          </w:rPr>
          <w:fldChar w:fldCharType="separate"/>
        </w:r>
        <w:r w:rsidR="002F65CE">
          <w:rPr>
            <w:webHidden/>
          </w:rPr>
          <w:t>6</w:t>
        </w:r>
        <w:r w:rsidR="002F65CE">
          <w:rPr>
            <w:webHidden/>
          </w:rPr>
          <w:fldChar w:fldCharType="end"/>
        </w:r>
      </w:hyperlink>
    </w:p>
    <w:p w:rsidR="002F65CE" w:rsidRDefault="00584669" w:rsidP="002F65CE">
      <w:pPr>
        <w:pStyle w:val="30"/>
        <w:tabs>
          <w:tab w:val="right" w:leader="dot" w:pos="9345"/>
        </w:tabs>
        <w:ind w:firstLineChars="50" w:firstLine="105"/>
        <w:rPr>
          <w:rFonts w:asciiTheme="minorHAnsi" w:eastAsiaTheme="minorEastAsia" w:hAnsiTheme="minorHAnsi" w:cstheme="minorBidi"/>
          <w:kern w:val="2"/>
          <w:szCs w:val="22"/>
        </w:rPr>
      </w:pPr>
      <w:hyperlink w:anchor="_Toc402264843" w:history="1">
        <w:r w:rsidR="002F65CE" w:rsidRPr="00837339">
          <w:rPr>
            <w:rStyle w:val="aff0"/>
            <w:rFonts w:ascii="黑体"/>
          </w:rPr>
          <w:t>7.1</w:t>
        </w:r>
        <w:r w:rsidR="002F65CE" w:rsidRPr="00837339">
          <w:rPr>
            <w:rStyle w:val="aff0"/>
            <w:rFonts w:hint="eastAsia"/>
          </w:rPr>
          <w:t xml:space="preserve"> </w:t>
        </w:r>
        <w:r w:rsidR="002F65CE" w:rsidRPr="00837339">
          <w:rPr>
            <w:rStyle w:val="aff0"/>
            <w:rFonts w:hint="eastAsia"/>
          </w:rPr>
          <w:t>资质和经营条件</w:t>
        </w:r>
        <w:r w:rsidR="002F65CE">
          <w:rPr>
            <w:webHidden/>
          </w:rPr>
          <w:tab/>
        </w:r>
        <w:r w:rsidR="002F65CE">
          <w:rPr>
            <w:webHidden/>
          </w:rPr>
          <w:fldChar w:fldCharType="begin"/>
        </w:r>
        <w:r w:rsidR="002F65CE">
          <w:rPr>
            <w:webHidden/>
          </w:rPr>
          <w:instrText xml:space="preserve"> PAGEREF _Toc402264843 \h </w:instrText>
        </w:r>
        <w:r w:rsidR="002F65CE">
          <w:rPr>
            <w:webHidden/>
          </w:rPr>
        </w:r>
        <w:r w:rsidR="002F65CE">
          <w:rPr>
            <w:webHidden/>
          </w:rPr>
          <w:fldChar w:fldCharType="separate"/>
        </w:r>
        <w:r w:rsidR="002F65CE">
          <w:rPr>
            <w:webHidden/>
          </w:rPr>
          <w:t>6</w:t>
        </w:r>
        <w:r w:rsidR="002F65CE">
          <w:rPr>
            <w:webHidden/>
          </w:rPr>
          <w:fldChar w:fldCharType="end"/>
        </w:r>
      </w:hyperlink>
    </w:p>
    <w:p w:rsidR="002F65CE" w:rsidRDefault="00584669" w:rsidP="002F65CE">
      <w:pPr>
        <w:pStyle w:val="30"/>
        <w:tabs>
          <w:tab w:val="right" w:leader="dot" w:pos="9345"/>
        </w:tabs>
        <w:ind w:firstLineChars="50" w:firstLine="105"/>
        <w:rPr>
          <w:rFonts w:asciiTheme="minorHAnsi" w:eastAsiaTheme="minorEastAsia" w:hAnsiTheme="minorHAnsi" w:cstheme="minorBidi"/>
          <w:kern w:val="2"/>
          <w:szCs w:val="22"/>
        </w:rPr>
      </w:pPr>
      <w:hyperlink w:anchor="_Toc402264844" w:history="1">
        <w:r w:rsidR="002F65CE" w:rsidRPr="00837339">
          <w:rPr>
            <w:rStyle w:val="aff0"/>
            <w:rFonts w:ascii="黑体"/>
          </w:rPr>
          <w:t>7.2</w:t>
        </w:r>
        <w:r w:rsidR="002F65CE" w:rsidRPr="00837339">
          <w:rPr>
            <w:rStyle w:val="aff0"/>
            <w:rFonts w:hint="eastAsia"/>
          </w:rPr>
          <w:t xml:space="preserve"> </w:t>
        </w:r>
        <w:r w:rsidR="002F65CE" w:rsidRPr="00837339">
          <w:rPr>
            <w:rStyle w:val="aff0"/>
            <w:rFonts w:hint="eastAsia"/>
          </w:rPr>
          <w:t>企业人员管理</w:t>
        </w:r>
        <w:r w:rsidR="002F65CE">
          <w:rPr>
            <w:webHidden/>
          </w:rPr>
          <w:tab/>
        </w:r>
        <w:r w:rsidR="002F65CE">
          <w:rPr>
            <w:webHidden/>
          </w:rPr>
          <w:fldChar w:fldCharType="begin"/>
        </w:r>
        <w:r w:rsidR="002F65CE">
          <w:rPr>
            <w:webHidden/>
          </w:rPr>
          <w:instrText xml:space="preserve"> PAGEREF _Toc402264844 \h </w:instrText>
        </w:r>
        <w:r w:rsidR="002F65CE">
          <w:rPr>
            <w:webHidden/>
          </w:rPr>
        </w:r>
        <w:r w:rsidR="002F65CE">
          <w:rPr>
            <w:webHidden/>
          </w:rPr>
          <w:fldChar w:fldCharType="separate"/>
        </w:r>
        <w:r w:rsidR="002F65CE">
          <w:rPr>
            <w:webHidden/>
          </w:rPr>
          <w:t>6</w:t>
        </w:r>
        <w:r w:rsidR="002F65CE">
          <w:rPr>
            <w:webHidden/>
          </w:rPr>
          <w:fldChar w:fldCharType="end"/>
        </w:r>
      </w:hyperlink>
    </w:p>
    <w:p w:rsidR="002F65CE" w:rsidRDefault="00584669" w:rsidP="002F65CE">
      <w:pPr>
        <w:pStyle w:val="30"/>
        <w:tabs>
          <w:tab w:val="right" w:leader="dot" w:pos="9345"/>
        </w:tabs>
        <w:ind w:firstLineChars="50" w:firstLine="105"/>
        <w:rPr>
          <w:rFonts w:asciiTheme="minorHAnsi" w:eastAsiaTheme="minorEastAsia" w:hAnsiTheme="minorHAnsi" w:cstheme="minorBidi"/>
          <w:kern w:val="2"/>
          <w:szCs w:val="22"/>
        </w:rPr>
      </w:pPr>
      <w:hyperlink w:anchor="_Toc402264845" w:history="1">
        <w:r w:rsidR="002F65CE" w:rsidRPr="00837339">
          <w:rPr>
            <w:rStyle w:val="aff0"/>
            <w:rFonts w:ascii="黑体"/>
          </w:rPr>
          <w:t>7.3</w:t>
        </w:r>
        <w:r w:rsidR="002F65CE" w:rsidRPr="00837339">
          <w:rPr>
            <w:rStyle w:val="aff0"/>
            <w:rFonts w:hint="eastAsia"/>
          </w:rPr>
          <w:t xml:space="preserve"> </w:t>
        </w:r>
        <w:r w:rsidR="002F65CE" w:rsidRPr="00837339">
          <w:rPr>
            <w:rStyle w:val="aff0"/>
            <w:rFonts w:hint="eastAsia"/>
          </w:rPr>
          <w:t>配送服务信息管理系统</w:t>
        </w:r>
        <w:r w:rsidR="002F65CE">
          <w:rPr>
            <w:webHidden/>
          </w:rPr>
          <w:tab/>
        </w:r>
        <w:r w:rsidR="002F65CE">
          <w:rPr>
            <w:webHidden/>
          </w:rPr>
          <w:fldChar w:fldCharType="begin"/>
        </w:r>
        <w:r w:rsidR="002F65CE">
          <w:rPr>
            <w:webHidden/>
          </w:rPr>
          <w:instrText xml:space="preserve"> PAGEREF _Toc402264845 \h </w:instrText>
        </w:r>
        <w:r w:rsidR="002F65CE">
          <w:rPr>
            <w:webHidden/>
          </w:rPr>
        </w:r>
        <w:r w:rsidR="002F65CE">
          <w:rPr>
            <w:webHidden/>
          </w:rPr>
          <w:fldChar w:fldCharType="separate"/>
        </w:r>
        <w:r w:rsidR="002F65CE">
          <w:rPr>
            <w:webHidden/>
          </w:rPr>
          <w:t>6</w:t>
        </w:r>
        <w:r w:rsidR="002F65CE">
          <w:rPr>
            <w:webHidden/>
          </w:rPr>
          <w:fldChar w:fldCharType="end"/>
        </w:r>
      </w:hyperlink>
    </w:p>
    <w:p w:rsidR="002F65CE" w:rsidRDefault="00584669" w:rsidP="002F65CE">
      <w:pPr>
        <w:pStyle w:val="30"/>
        <w:tabs>
          <w:tab w:val="right" w:leader="dot" w:pos="9345"/>
        </w:tabs>
        <w:ind w:firstLineChars="50" w:firstLine="105"/>
        <w:rPr>
          <w:rFonts w:asciiTheme="minorHAnsi" w:eastAsiaTheme="minorEastAsia" w:hAnsiTheme="minorHAnsi" w:cstheme="minorBidi"/>
          <w:kern w:val="2"/>
          <w:szCs w:val="22"/>
        </w:rPr>
      </w:pPr>
      <w:hyperlink w:anchor="_Toc402264846" w:history="1">
        <w:r w:rsidR="002F65CE" w:rsidRPr="00837339">
          <w:rPr>
            <w:rStyle w:val="aff0"/>
            <w:rFonts w:ascii="黑体"/>
          </w:rPr>
          <w:t>7.4</w:t>
        </w:r>
        <w:r w:rsidR="002F65CE" w:rsidRPr="00837339">
          <w:rPr>
            <w:rStyle w:val="aff0"/>
            <w:rFonts w:hint="eastAsia"/>
          </w:rPr>
          <w:t xml:space="preserve"> </w:t>
        </w:r>
        <w:r w:rsidR="002F65CE" w:rsidRPr="00837339">
          <w:rPr>
            <w:rStyle w:val="aff0"/>
            <w:rFonts w:hint="eastAsia"/>
          </w:rPr>
          <w:t>服务质量管理体系</w:t>
        </w:r>
        <w:r w:rsidR="002F65CE">
          <w:rPr>
            <w:webHidden/>
          </w:rPr>
          <w:tab/>
        </w:r>
        <w:r w:rsidR="002F65CE">
          <w:rPr>
            <w:webHidden/>
          </w:rPr>
          <w:fldChar w:fldCharType="begin"/>
        </w:r>
        <w:r w:rsidR="002F65CE">
          <w:rPr>
            <w:webHidden/>
          </w:rPr>
          <w:instrText xml:space="preserve"> PAGEREF _Toc402264846 \h </w:instrText>
        </w:r>
        <w:r w:rsidR="002F65CE">
          <w:rPr>
            <w:webHidden/>
          </w:rPr>
        </w:r>
        <w:r w:rsidR="002F65CE">
          <w:rPr>
            <w:webHidden/>
          </w:rPr>
          <w:fldChar w:fldCharType="separate"/>
        </w:r>
        <w:r w:rsidR="002F65CE">
          <w:rPr>
            <w:webHidden/>
          </w:rPr>
          <w:t>7</w:t>
        </w:r>
        <w:r w:rsidR="002F65CE">
          <w:rPr>
            <w:webHidden/>
          </w:rPr>
          <w:fldChar w:fldCharType="end"/>
        </w:r>
      </w:hyperlink>
    </w:p>
    <w:p w:rsidR="002F65CE" w:rsidRDefault="00584669" w:rsidP="002F65CE">
      <w:pPr>
        <w:pStyle w:val="30"/>
        <w:tabs>
          <w:tab w:val="right" w:leader="dot" w:pos="9345"/>
        </w:tabs>
        <w:ind w:firstLineChars="50" w:firstLine="105"/>
        <w:rPr>
          <w:rFonts w:asciiTheme="minorHAnsi" w:eastAsiaTheme="minorEastAsia" w:hAnsiTheme="minorHAnsi" w:cstheme="minorBidi"/>
          <w:kern w:val="2"/>
          <w:szCs w:val="22"/>
        </w:rPr>
      </w:pPr>
      <w:hyperlink w:anchor="_Toc402264853" w:history="1">
        <w:r w:rsidR="002F65CE" w:rsidRPr="00837339">
          <w:rPr>
            <w:rStyle w:val="aff0"/>
            <w:rFonts w:ascii="黑体"/>
          </w:rPr>
          <w:t>7.5</w:t>
        </w:r>
        <w:r w:rsidR="002F65CE" w:rsidRPr="00837339">
          <w:rPr>
            <w:rStyle w:val="aff0"/>
            <w:rFonts w:hint="eastAsia"/>
          </w:rPr>
          <w:t xml:space="preserve"> </w:t>
        </w:r>
        <w:r w:rsidR="002F65CE" w:rsidRPr="00837339">
          <w:rPr>
            <w:rStyle w:val="aff0"/>
            <w:rFonts w:hint="eastAsia"/>
          </w:rPr>
          <w:t>配送过程的服务</w:t>
        </w:r>
        <w:r w:rsidR="002F65CE">
          <w:rPr>
            <w:webHidden/>
          </w:rPr>
          <w:tab/>
        </w:r>
        <w:r w:rsidR="002F65CE">
          <w:rPr>
            <w:webHidden/>
          </w:rPr>
          <w:fldChar w:fldCharType="begin"/>
        </w:r>
        <w:r w:rsidR="002F65CE">
          <w:rPr>
            <w:webHidden/>
          </w:rPr>
          <w:instrText xml:space="preserve"> PAGEREF _Toc402264853 \h </w:instrText>
        </w:r>
        <w:r w:rsidR="002F65CE">
          <w:rPr>
            <w:webHidden/>
          </w:rPr>
        </w:r>
        <w:r w:rsidR="002F65CE">
          <w:rPr>
            <w:webHidden/>
          </w:rPr>
          <w:fldChar w:fldCharType="separate"/>
        </w:r>
        <w:r w:rsidR="002F65CE">
          <w:rPr>
            <w:webHidden/>
          </w:rPr>
          <w:t>7</w:t>
        </w:r>
        <w:r w:rsidR="002F65CE">
          <w:rPr>
            <w:webHidden/>
          </w:rPr>
          <w:fldChar w:fldCharType="end"/>
        </w:r>
      </w:hyperlink>
    </w:p>
    <w:p w:rsidR="002F65CE" w:rsidRDefault="00584669" w:rsidP="002F65CE">
      <w:pPr>
        <w:pStyle w:val="30"/>
        <w:tabs>
          <w:tab w:val="right" w:leader="dot" w:pos="9345"/>
        </w:tabs>
        <w:ind w:firstLineChars="50" w:firstLine="105"/>
        <w:rPr>
          <w:rFonts w:asciiTheme="minorHAnsi" w:eastAsiaTheme="minorEastAsia" w:hAnsiTheme="minorHAnsi" w:cstheme="minorBidi"/>
          <w:kern w:val="2"/>
          <w:szCs w:val="22"/>
        </w:rPr>
      </w:pPr>
      <w:hyperlink w:anchor="_Toc402264857" w:history="1">
        <w:r w:rsidR="002F65CE" w:rsidRPr="00837339">
          <w:rPr>
            <w:rStyle w:val="aff0"/>
            <w:rFonts w:ascii="黑体"/>
          </w:rPr>
          <w:t>7.6</w:t>
        </w:r>
        <w:r w:rsidR="002F65CE" w:rsidRPr="00837339">
          <w:rPr>
            <w:rStyle w:val="aff0"/>
            <w:rFonts w:hint="eastAsia"/>
          </w:rPr>
          <w:t xml:space="preserve"> </w:t>
        </w:r>
        <w:r w:rsidR="002F65CE" w:rsidRPr="00837339">
          <w:rPr>
            <w:rStyle w:val="aff0"/>
            <w:rFonts w:hint="eastAsia"/>
          </w:rPr>
          <w:t>与销售商货物配送交接过程</w:t>
        </w:r>
        <w:r w:rsidR="002F65CE">
          <w:rPr>
            <w:webHidden/>
          </w:rPr>
          <w:tab/>
        </w:r>
        <w:r w:rsidR="002F65CE">
          <w:rPr>
            <w:webHidden/>
          </w:rPr>
          <w:fldChar w:fldCharType="begin"/>
        </w:r>
        <w:r w:rsidR="002F65CE">
          <w:rPr>
            <w:webHidden/>
          </w:rPr>
          <w:instrText xml:space="preserve"> PAGEREF _Toc402264857 \h </w:instrText>
        </w:r>
        <w:r w:rsidR="002F65CE">
          <w:rPr>
            <w:webHidden/>
          </w:rPr>
        </w:r>
        <w:r w:rsidR="002F65CE">
          <w:rPr>
            <w:webHidden/>
          </w:rPr>
          <w:fldChar w:fldCharType="separate"/>
        </w:r>
        <w:r w:rsidR="002F65CE">
          <w:rPr>
            <w:webHidden/>
          </w:rPr>
          <w:t>7</w:t>
        </w:r>
        <w:r w:rsidR="002F65CE">
          <w:rPr>
            <w:webHidden/>
          </w:rPr>
          <w:fldChar w:fldCharType="end"/>
        </w:r>
      </w:hyperlink>
    </w:p>
    <w:p w:rsidR="002F65CE" w:rsidRDefault="00584669" w:rsidP="002F65CE">
      <w:pPr>
        <w:pStyle w:val="30"/>
        <w:tabs>
          <w:tab w:val="right" w:leader="dot" w:pos="9345"/>
        </w:tabs>
        <w:ind w:firstLineChars="50" w:firstLine="105"/>
        <w:rPr>
          <w:rFonts w:asciiTheme="minorHAnsi" w:eastAsiaTheme="minorEastAsia" w:hAnsiTheme="minorHAnsi" w:cstheme="minorBidi"/>
          <w:kern w:val="2"/>
          <w:szCs w:val="22"/>
        </w:rPr>
      </w:pPr>
      <w:hyperlink w:anchor="_Toc402264858" w:history="1">
        <w:r w:rsidR="002F65CE" w:rsidRPr="00837339">
          <w:rPr>
            <w:rStyle w:val="aff0"/>
            <w:rFonts w:ascii="黑体"/>
          </w:rPr>
          <w:t>7.7</w:t>
        </w:r>
        <w:r w:rsidR="002F65CE" w:rsidRPr="00837339">
          <w:rPr>
            <w:rStyle w:val="aff0"/>
            <w:rFonts w:hint="eastAsia"/>
          </w:rPr>
          <w:t xml:space="preserve"> </w:t>
        </w:r>
        <w:r w:rsidR="002F65CE" w:rsidRPr="00837339">
          <w:rPr>
            <w:rStyle w:val="aff0"/>
            <w:rFonts w:hint="eastAsia"/>
          </w:rPr>
          <w:t>与消费者交接商品服务</w:t>
        </w:r>
        <w:r w:rsidR="002F65CE">
          <w:rPr>
            <w:webHidden/>
          </w:rPr>
          <w:tab/>
        </w:r>
        <w:r w:rsidR="002F65CE">
          <w:rPr>
            <w:webHidden/>
          </w:rPr>
          <w:fldChar w:fldCharType="begin"/>
        </w:r>
        <w:r w:rsidR="002F65CE">
          <w:rPr>
            <w:webHidden/>
          </w:rPr>
          <w:instrText xml:space="preserve"> PAGEREF _Toc402264858 \h </w:instrText>
        </w:r>
        <w:r w:rsidR="002F65CE">
          <w:rPr>
            <w:webHidden/>
          </w:rPr>
        </w:r>
        <w:r w:rsidR="002F65CE">
          <w:rPr>
            <w:webHidden/>
          </w:rPr>
          <w:fldChar w:fldCharType="separate"/>
        </w:r>
        <w:r w:rsidR="002F65CE">
          <w:rPr>
            <w:webHidden/>
          </w:rPr>
          <w:t>8</w:t>
        </w:r>
        <w:r w:rsidR="002F65CE">
          <w:rPr>
            <w:webHidden/>
          </w:rPr>
          <w:fldChar w:fldCharType="end"/>
        </w:r>
      </w:hyperlink>
    </w:p>
    <w:p w:rsidR="002F65CE" w:rsidRDefault="00584669" w:rsidP="002F65CE">
      <w:pPr>
        <w:pStyle w:val="30"/>
        <w:tabs>
          <w:tab w:val="right" w:leader="dot" w:pos="9345"/>
        </w:tabs>
        <w:ind w:firstLineChars="50" w:firstLine="105"/>
        <w:rPr>
          <w:rFonts w:asciiTheme="minorHAnsi" w:eastAsiaTheme="minorEastAsia" w:hAnsiTheme="minorHAnsi" w:cstheme="minorBidi"/>
          <w:kern w:val="2"/>
          <w:szCs w:val="22"/>
        </w:rPr>
      </w:pPr>
      <w:hyperlink w:anchor="_Toc402264862" w:history="1">
        <w:r w:rsidR="002F65CE" w:rsidRPr="00837339">
          <w:rPr>
            <w:rStyle w:val="aff0"/>
            <w:rFonts w:ascii="黑体"/>
          </w:rPr>
          <w:t>7.8</w:t>
        </w:r>
        <w:r w:rsidR="002F65CE" w:rsidRPr="00837339">
          <w:rPr>
            <w:rStyle w:val="aff0"/>
            <w:rFonts w:hint="eastAsia"/>
          </w:rPr>
          <w:t xml:space="preserve"> </w:t>
        </w:r>
        <w:r w:rsidR="002F65CE" w:rsidRPr="00837339">
          <w:rPr>
            <w:rStyle w:val="aff0"/>
            <w:rFonts w:hint="eastAsia"/>
          </w:rPr>
          <w:t>售后服务管理</w:t>
        </w:r>
        <w:r w:rsidR="002F65CE">
          <w:rPr>
            <w:webHidden/>
          </w:rPr>
          <w:tab/>
        </w:r>
        <w:r w:rsidR="002F65CE">
          <w:rPr>
            <w:webHidden/>
          </w:rPr>
          <w:fldChar w:fldCharType="begin"/>
        </w:r>
        <w:r w:rsidR="002F65CE">
          <w:rPr>
            <w:webHidden/>
          </w:rPr>
          <w:instrText xml:space="preserve"> PAGEREF _Toc402264862 \h </w:instrText>
        </w:r>
        <w:r w:rsidR="002F65CE">
          <w:rPr>
            <w:webHidden/>
          </w:rPr>
        </w:r>
        <w:r w:rsidR="002F65CE">
          <w:rPr>
            <w:webHidden/>
          </w:rPr>
          <w:fldChar w:fldCharType="separate"/>
        </w:r>
        <w:r w:rsidR="002F65CE">
          <w:rPr>
            <w:webHidden/>
          </w:rPr>
          <w:t>8</w:t>
        </w:r>
        <w:r w:rsidR="002F65CE">
          <w:rPr>
            <w:webHidden/>
          </w:rPr>
          <w:fldChar w:fldCharType="end"/>
        </w:r>
      </w:hyperlink>
    </w:p>
    <w:p w:rsidR="002F65CE" w:rsidRDefault="00584669">
      <w:pPr>
        <w:pStyle w:val="21"/>
        <w:tabs>
          <w:tab w:val="right" w:leader="dot" w:pos="9345"/>
        </w:tabs>
        <w:rPr>
          <w:rFonts w:asciiTheme="minorHAnsi" w:eastAsiaTheme="minorEastAsia" w:hAnsiTheme="minorHAnsi" w:cstheme="minorBidi"/>
          <w:kern w:val="2"/>
          <w:szCs w:val="22"/>
        </w:rPr>
      </w:pPr>
      <w:hyperlink w:anchor="_Toc402264863" w:history="1">
        <w:r w:rsidR="002F65CE" w:rsidRPr="00837339">
          <w:rPr>
            <w:rStyle w:val="aff0"/>
          </w:rPr>
          <w:t>8</w:t>
        </w:r>
        <w:r w:rsidR="002F65CE" w:rsidRPr="00837339">
          <w:rPr>
            <w:rStyle w:val="aff0"/>
            <w:rFonts w:hint="eastAsia"/>
          </w:rPr>
          <w:t xml:space="preserve"> </w:t>
        </w:r>
        <w:r w:rsidR="002F65CE" w:rsidRPr="00837339">
          <w:rPr>
            <w:rStyle w:val="aff0"/>
            <w:rFonts w:hint="eastAsia"/>
          </w:rPr>
          <w:t>支付服务商经营要求</w:t>
        </w:r>
        <w:r w:rsidR="002F65CE">
          <w:rPr>
            <w:webHidden/>
          </w:rPr>
          <w:tab/>
        </w:r>
        <w:r w:rsidR="002F65CE">
          <w:rPr>
            <w:webHidden/>
          </w:rPr>
          <w:fldChar w:fldCharType="begin"/>
        </w:r>
        <w:r w:rsidR="002F65CE">
          <w:rPr>
            <w:webHidden/>
          </w:rPr>
          <w:instrText xml:space="preserve"> PAGEREF _Toc402264863 \h </w:instrText>
        </w:r>
        <w:r w:rsidR="002F65CE">
          <w:rPr>
            <w:webHidden/>
          </w:rPr>
        </w:r>
        <w:r w:rsidR="002F65CE">
          <w:rPr>
            <w:webHidden/>
          </w:rPr>
          <w:fldChar w:fldCharType="separate"/>
        </w:r>
        <w:r w:rsidR="002F65CE">
          <w:rPr>
            <w:webHidden/>
          </w:rPr>
          <w:t>8</w:t>
        </w:r>
        <w:r w:rsidR="002F65CE">
          <w:rPr>
            <w:webHidden/>
          </w:rPr>
          <w:fldChar w:fldCharType="end"/>
        </w:r>
      </w:hyperlink>
    </w:p>
    <w:p w:rsidR="002F65CE" w:rsidRDefault="00584669" w:rsidP="002F65CE">
      <w:pPr>
        <w:pStyle w:val="30"/>
        <w:tabs>
          <w:tab w:val="right" w:leader="dot" w:pos="9345"/>
        </w:tabs>
        <w:ind w:firstLineChars="50" w:firstLine="105"/>
        <w:rPr>
          <w:rFonts w:asciiTheme="minorHAnsi" w:eastAsiaTheme="minorEastAsia" w:hAnsiTheme="minorHAnsi" w:cstheme="minorBidi"/>
          <w:kern w:val="2"/>
          <w:szCs w:val="22"/>
        </w:rPr>
      </w:pPr>
      <w:hyperlink w:anchor="_Toc402264864" w:history="1">
        <w:r w:rsidR="002F65CE" w:rsidRPr="00837339">
          <w:rPr>
            <w:rStyle w:val="aff0"/>
            <w:rFonts w:ascii="黑体"/>
          </w:rPr>
          <w:t>8.1</w:t>
        </w:r>
        <w:r w:rsidR="002F65CE" w:rsidRPr="00837339">
          <w:rPr>
            <w:rStyle w:val="aff0"/>
            <w:rFonts w:hint="eastAsia"/>
          </w:rPr>
          <w:t xml:space="preserve"> </w:t>
        </w:r>
        <w:r w:rsidR="002F65CE" w:rsidRPr="00837339">
          <w:rPr>
            <w:rStyle w:val="aff0"/>
            <w:rFonts w:hint="eastAsia"/>
          </w:rPr>
          <w:t>资质与经营条件</w:t>
        </w:r>
        <w:r w:rsidR="002F65CE">
          <w:rPr>
            <w:webHidden/>
          </w:rPr>
          <w:tab/>
        </w:r>
        <w:r w:rsidR="002F65CE">
          <w:rPr>
            <w:webHidden/>
          </w:rPr>
          <w:fldChar w:fldCharType="begin"/>
        </w:r>
        <w:r w:rsidR="002F65CE">
          <w:rPr>
            <w:webHidden/>
          </w:rPr>
          <w:instrText xml:space="preserve"> PAGEREF _Toc402264864 \h </w:instrText>
        </w:r>
        <w:r w:rsidR="002F65CE">
          <w:rPr>
            <w:webHidden/>
          </w:rPr>
        </w:r>
        <w:r w:rsidR="002F65CE">
          <w:rPr>
            <w:webHidden/>
          </w:rPr>
          <w:fldChar w:fldCharType="separate"/>
        </w:r>
        <w:r w:rsidR="002F65CE">
          <w:rPr>
            <w:webHidden/>
          </w:rPr>
          <w:t>8</w:t>
        </w:r>
        <w:r w:rsidR="002F65CE">
          <w:rPr>
            <w:webHidden/>
          </w:rPr>
          <w:fldChar w:fldCharType="end"/>
        </w:r>
      </w:hyperlink>
    </w:p>
    <w:p w:rsidR="002F65CE" w:rsidRDefault="00584669" w:rsidP="002F65CE">
      <w:pPr>
        <w:pStyle w:val="30"/>
        <w:tabs>
          <w:tab w:val="right" w:leader="dot" w:pos="9345"/>
        </w:tabs>
        <w:ind w:firstLineChars="50" w:firstLine="105"/>
        <w:rPr>
          <w:rFonts w:asciiTheme="minorHAnsi" w:eastAsiaTheme="minorEastAsia" w:hAnsiTheme="minorHAnsi" w:cstheme="minorBidi"/>
          <w:kern w:val="2"/>
          <w:szCs w:val="22"/>
        </w:rPr>
      </w:pPr>
      <w:hyperlink w:anchor="_Toc402264865" w:history="1">
        <w:r w:rsidR="002F65CE" w:rsidRPr="00837339">
          <w:rPr>
            <w:rStyle w:val="aff0"/>
            <w:rFonts w:ascii="黑体"/>
          </w:rPr>
          <w:t>8.2</w:t>
        </w:r>
        <w:r w:rsidR="002F65CE" w:rsidRPr="00837339">
          <w:rPr>
            <w:rStyle w:val="aff0"/>
            <w:rFonts w:hint="eastAsia"/>
          </w:rPr>
          <w:t xml:space="preserve"> </w:t>
        </w:r>
        <w:r w:rsidR="002F65CE" w:rsidRPr="00837339">
          <w:rPr>
            <w:rStyle w:val="aff0"/>
            <w:rFonts w:hint="eastAsia"/>
          </w:rPr>
          <w:t>网上支付服务规范和职业规定</w:t>
        </w:r>
        <w:r w:rsidR="002F65CE">
          <w:rPr>
            <w:webHidden/>
          </w:rPr>
          <w:tab/>
        </w:r>
        <w:r w:rsidR="002F65CE">
          <w:rPr>
            <w:webHidden/>
          </w:rPr>
          <w:fldChar w:fldCharType="begin"/>
        </w:r>
        <w:r w:rsidR="002F65CE">
          <w:rPr>
            <w:webHidden/>
          </w:rPr>
          <w:instrText xml:space="preserve"> PAGEREF _Toc402264865 \h </w:instrText>
        </w:r>
        <w:r w:rsidR="002F65CE">
          <w:rPr>
            <w:webHidden/>
          </w:rPr>
        </w:r>
        <w:r w:rsidR="002F65CE">
          <w:rPr>
            <w:webHidden/>
          </w:rPr>
          <w:fldChar w:fldCharType="separate"/>
        </w:r>
        <w:r w:rsidR="002F65CE">
          <w:rPr>
            <w:webHidden/>
          </w:rPr>
          <w:t>8</w:t>
        </w:r>
        <w:r w:rsidR="002F65CE">
          <w:rPr>
            <w:webHidden/>
          </w:rPr>
          <w:fldChar w:fldCharType="end"/>
        </w:r>
      </w:hyperlink>
    </w:p>
    <w:p w:rsidR="002F65CE" w:rsidRDefault="00584669">
      <w:pPr>
        <w:pStyle w:val="21"/>
        <w:tabs>
          <w:tab w:val="right" w:leader="dot" w:pos="9345"/>
        </w:tabs>
        <w:rPr>
          <w:rFonts w:asciiTheme="minorHAnsi" w:eastAsiaTheme="minorEastAsia" w:hAnsiTheme="minorHAnsi" w:cstheme="minorBidi"/>
          <w:kern w:val="2"/>
          <w:szCs w:val="22"/>
        </w:rPr>
      </w:pPr>
      <w:hyperlink w:anchor="_Toc402264866" w:history="1">
        <w:r w:rsidR="002F65CE" w:rsidRPr="00837339">
          <w:rPr>
            <w:rStyle w:val="aff0"/>
          </w:rPr>
          <w:t>9</w:t>
        </w:r>
        <w:r w:rsidR="002F65CE" w:rsidRPr="00837339">
          <w:rPr>
            <w:rStyle w:val="aff0"/>
            <w:rFonts w:hint="eastAsia"/>
          </w:rPr>
          <w:t xml:space="preserve"> </w:t>
        </w:r>
        <w:r w:rsidR="002F65CE" w:rsidRPr="00837339">
          <w:rPr>
            <w:rStyle w:val="aff0"/>
            <w:rFonts w:hint="eastAsia"/>
          </w:rPr>
          <w:t>消费者信息和利益保护要求</w:t>
        </w:r>
        <w:r w:rsidR="002F65CE">
          <w:rPr>
            <w:webHidden/>
          </w:rPr>
          <w:tab/>
        </w:r>
        <w:r w:rsidR="002F65CE">
          <w:rPr>
            <w:webHidden/>
          </w:rPr>
          <w:fldChar w:fldCharType="begin"/>
        </w:r>
        <w:r w:rsidR="002F65CE">
          <w:rPr>
            <w:webHidden/>
          </w:rPr>
          <w:instrText xml:space="preserve"> PAGEREF _Toc402264866 \h </w:instrText>
        </w:r>
        <w:r w:rsidR="002F65CE">
          <w:rPr>
            <w:webHidden/>
          </w:rPr>
        </w:r>
        <w:r w:rsidR="002F65CE">
          <w:rPr>
            <w:webHidden/>
          </w:rPr>
          <w:fldChar w:fldCharType="separate"/>
        </w:r>
        <w:r w:rsidR="002F65CE">
          <w:rPr>
            <w:webHidden/>
          </w:rPr>
          <w:t>9</w:t>
        </w:r>
        <w:r w:rsidR="002F65CE">
          <w:rPr>
            <w:webHidden/>
          </w:rPr>
          <w:fldChar w:fldCharType="end"/>
        </w:r>
      </w:hyperlink>
    </w:p>
    <w:p w:rsidR="002F65CE" w:rsidRDefault="00584669" w:rsidP="002F65CE">
      <w:pPr>
        <w:pStyle w:val="30"/>
        <w:tabs>
          <w:tab w:val="right" w:leader="dot" w:pos="9345"/>
        </w:tabs>
        <w:ind w:firstLineChars="50" w:firstLine="105"/>
        <w:rPr>
          <w:rFonts w:asciiTheme="minorHAnsi" w:eastAsiaTheme="minorEastAsia" w:hAnsiTheme="minorHAnsi" w:cstheme="minorBidi"/>
          <w:kern w:val="2"/>
          <w:szCs w:val="22"/>
        </w:rPr>
      </w:pPr>
      <w:hyperlink w:anchor="_Toc402264867" w:history="1">
        <w:r w:rsidR="002F65CE" w:rsidRPr="00837339">
          <w:rPr>
            <w:rStyle w:val="aff0"/>
            <w:rFonts w:ascii="黑体"/>
          </w:rPr>
          <w:t>9.1</w:t>
        </w:r>
        <w:r w:rsidR="002F65CE" w:rsidRPr="00837339">
          <w:rPr>
            <w:rStyle w:val="aff0"/>
            <w:rFonts w:hint="eastAsia"/>
          </w:rPr>
          <w:t xml:space="preserve"> </w:t>
        </w:r>
        <w:r w:rsidR="002F65CE" w:rsidRPr="00837339">
          <w:rPr>
            <w:rStyle w:val="aff0"/>
            <w:rFonts w:hint="eastAsia"/>
          </w:rPr>
          <w:t>消费者信息一般内容</w:t>
        </w:r>
        <w:r w:rsidR="002F65CE">
          <w:rPr>
            <w:webHidden/>
          </w:rPr>
          <w:tab/>
        </w:r>
        <w:r w:rsidR="002F65CE">
          <w:rPr>
            <w:webHidden/>
          </w:rPr>
          <w:fldChar w:fldCharType="begin"/>
        </w:r>
        <w:r w:rsidR="002F65CE">
          <w:rPr>
            <w:webHidden/>
          </w:rPr>
          <w:instrText xml:space="preserve"> PAGEREF _Toc402264867 \h </w:instrText>
        </w:r>
        <w:r w:rsidR="002F65CE">
          <w:rPr>
            <w:webHidden/>
          </w:rPr>
        </w:r>
        <w:r w:rsidR="002F65CE">
          <w:rPr>
            <w:webHidden/>
          </w:rPr>
          <w:fldChar w:fldCharType="separate"/>
        </w:r>
        <w:r w:rsidR="002F65CE">
          <w:rPr>
            <w:webHidden/>
          </w:rPr>
          <w:t>9</w:t>
        </w:r>
        <w:r w:rsidR="002F65CE">
          <w:rPr>
            <w:webHidden/>
          </w:rPr>
          <w:fldChar w:fldCharType="end"/>
        </w:r>
      </w:hyperlink>
    </w:p>
    <w:p w:rsidR="002F65CE" w:rsidRDefault="00584669" w:rsidP="002F65CE">
      <w:pPr>
        <w:pStyle w:val="30"/>
        <w:tabs>
          <w:tab w:val="right" w:leader="dot" w:pos="9345"/>
        </w:tabs>
        <w:ind w:firstLineChars="50" w:firstLine="105"/>
        <w:rPr>
          <w:rFonts w:asciiTheme="minorHAnsi" w:eastAsiaTheme="minorEastAsia" w:hAnsiTheme="minorHAnsi" w:cstheme="minorBidi"/>
          <w:kern w:val="2"/>
          <w:szCs w:val="22"/>
        </w:rPr>
      </w:pPr>
      <w:hyperlink w:anchor="_Toc402264870" w:history="1">
        <w:r w:rsidR="002F65CE" w:rsidRPr="00837339">
          <w:rPr>
            <w:rStyle w:val="aff0"/>
            <w:rFonts w:ascii="黑体"/>
          </w:rPr>
          <w:t>9.2</w:t>
        </w:r>
        <w:r w:rsidR="002F65CE" w:rsidRPr="00837339">
          <w:rPr>
            <w:rStyle w:val="aff0"/>
            <w:rFonts w:hint="eastAsia"/>
          </w:rPr>
          <w:t xml:space="preserve"> </w:t>
        </w:r>
        <w:r w:rsidR="002F65CE" w:rsidRPr="00837339">
          <w:rPr>
            <w:rStyle w:val="aff0"/>
            <w:rFonts w:hint="eastAsia"/>
          </w:rPr>
          <w:t>消费者信息保护</w:t>
        </w:r>
        <w:r w:rsidR="002F65CE">
          <w:rPr>
            <w:webHidden/>
          </w:rPr>
          <w:tab/>
        </w:r>
        <w:r w:rsidR="002F65CE">
          <w:rPr>
            <w:webHidden/>
          </w:rPr>
          <w:fldChar w:fldCharType="begin"/>
        </w:r>
        <w:r w:rsidR="002F65CE">
          <w:rPr>
            <w:webHidden/>
          </w:rPr>
          <w:instrText xml:space="preserve"> PAGEREF _Toc402264870 \h </w:instrText>
        </w:r>
        <w:r w:rsidR="002F65CE">
          <w:rPr>
            <w:webHidden/>
          </w:rPr>
        </w:r>
        <w:r w:rsidR="002F65CE">
          <w:rPr>
            <w:webHidden/>
          </w:rPr>
          <w:fldChar w:fldCharType="separate"/>
        </w:r>
        <w:r w:rsidR="002F65CE">
          <w:rPr>
            <w:webHidden/>
          </w:rPr>
          <w:t>9</w:t>
        </w:r>
        <w:r w:rsidR="002F65CE">
          <w:rPr>
            <w:webHidden/>
          </w:rPr>
          <w:fldChar w:fldCharType="end"/>
        </w:r>
      </w:hyperlink>
    </w:p>
    <w:p w:rsidR="002F65CE" w:rsidRDefault="00584669" w:rsidP="002F65CE">
      <w:pPr>
        <w:pStyle w:val="30"/>
        <w:tabs>
          <w:tab w:val="right" w:leader="dot" w:pos="9345"/>
        </w:tabs>
        <w:ind w:firstLineChars="50" w:firstLine="105"/>
        <w:rPr>
          <w:rFonts w:asciiTheme="minorHAnsi" w:eastAsiaTheme="minorEastAsia" w:hAnsiTheme="minorHAnsi" w:cstheme="minorBidi"/>
          <w:kern w:val="2"/>
          <w:szCs w:val="22"/>
        </w:rPr>
      </w:pPr>
      <w:hyperlink w:anchor="_Toc402264874" w:history="1">
        <w:r w:rsidR="002F65CE" w:rsidRPr="00837339">
          <w:rPr>
            <w:rStyle w:val="aff0"/>
            <w:rFonts w:ascii="黑体"/>
          </w:rPr>
          <w:t>9.3</w:t>
        </w:r>
        <w:r w:rsidR="002F65CE" w:rsidRPr="00837339">
          <w:rPr>
            <w:rStyle w:val="aff0"/>
            <w:rFonts w:hint="eastAsia"/>
          </w:rPr>
          <w:t xml:space="preserve"> </w:t>
        </w:r>
        <w:r w:rsidR="002F65CE" w:rsidRPr="00837339">
          <w:rPr>
            <w:rStyle w:val="aff0"/>
            <w:rFonts w:hint="eastAsia"/>
          </w:rPr>
          <w:t>消费者信息安全与保密</w:t>
        </w:r>
        <w:r w:rsidR="002F65CE">
          <w:rPr>
            <w:webHidden/>
          </w:rPr>
          <w:tab/>
        </w:r>
        <w:r w:rsidR="002F65CE">
          <w:rPr>
            <w:webHidden/>
          </w:rPr>
          <w:fldChar w:fldCharType="begin"/>
        </w:r>
        <w:r w:rsidR="002F65CE">
          <w:rPr>
            <w:webHidden/>
          </w:rPr>
          <w:instrText xml:space="preserve"> PAGEREF _Toc402264874 \h </w:instrText>
        </w:r>
        <w:r w:rsidR="002F65CE">
          <w:rPr>
            <w:webHidden/>
          </w:rPr>
        </w:r>
        <w:r w:rsidR="002F65CE">
          <w:rPr>
            <w:webHidden/>
          </w:rPr>
          <w:fldChar w:fldCharType="separate"/>
        </w:r>
        <w:r w:rsidR="002F65CE">
          <w:rPr>
            <w:webHidden/>
          </w:rPr>
          <w:t>9</w:t>
        </w:r>
        <w:r w:rsidR="002F65CE">
          <w:rPr>
            <w:webHidden/>
          </w:rPr>
          <w:fldChar w:fldCharType="end"/>
        </w:r>
      </w:hyperlink>
    </w:p>
    <w:p w:rsidR="002F65CE" w:rsidRDefault="00584669" w:rsidP="002F65CE">
      <w:pPr>
        <w:pStyle w:val="30"/>
        <w:tabs>
          <w:tab w:val="right" w:leader="dot" w:pos="9345"/>
        </w:tabs>
        <w:ind w:firstLineChars="50" w:firstLine="105"/>
        <w:rPr>
          <w:rFonts w:asciiTheme="minorHAnsi" w:eastAsiaTheme="minorEastAsia" w:hAnsiTheme="minorHAnsi" w:cstheme="minorBidi"/>
          <w:kern w:val="2"/>
          <w:szCs w:val="22"/>
        </w:rPr>
      </w:pPr>
      <w:hyperlink w:anchor="_Toc402264875" w:history="1">
        <w:r w:rsidR="002F65CE" w:rsidRPr="00837339">
          <w:rPr>
            <w:rStyle w:val="aff0"/>
            <w:rFonts w:ascii="黑体"/>
          </w:rPr>
          <w:t>9.4</w:t>
        </w:r>
        <w:r w:rsidR="002F65CE" w:rsidRPr="00837339">
          <w:rPr>
            <w:rStyle w:val="aff0"/>
            <w:rFonts w:hint="eastAsia"/>
          </w:rPr>
          <w:t xml:space="preserve"> </w:t>
        </w:r>
        <w:r w:rsidR="002F65CE" w:rsidRPr="00837339">
          <w:rPr>
            <w:rStyle w:val="aff0"/>
            <w:rFonts w:hint="eastAsia"/>
          </w:rPr>
          <w:t>消费者利益的保护</w:t>
        </w:r>
        <w:r w:rsidR="002F65CE">
          <w:rPr>
            <w:webHidden/>
          </w:rPr>
          <w:tab/>
        </w:r>
        <w:r w:rsidR="002F65CE">
          <w:rPr>
            <w:webHidden/>
          </w:rPr>
          <w:fldChar w:fldCharType="begin"/>
        </w:r>
        <w:r w:rsidR="002F65CE">
          <w:rPr>
            <w:webHidden/>
          </w:rPr>
          <w:instrText xml:space="preserve"> PAGEREF _Toc402264875 \h </w:instrText>
        </w:r>
        <w:r w:rsidR="002F65CE">
          <w:rPr>
            <w:webHidden/>
          </w:rPr>
        </w:r>
        <w:r w:rsidR="002F65CE">
          <w:rPr>
            <w:webHidden/>
          </w:rPr>
          <w:fldChar w:fldCharType="separate"/>
        </w:r>
        <w:r w:rsidR="002F65CE">
          <w:rPr>
            <w:webHidden/>
          </w:rPr>
          <w:t>10</w:t>
        </w:r>
        <w:r w:rsidR="002F65CE">
          <w:rPr>
            <w:webHidden/>
          </w:rPr>
          <w:fldChar w:fldCharType="end"/>
        </w:r>
      </w:hyperlink>
    </w:p>
    <w:p w:rsidR="002F65CE" w:rsidRDefault="00584669">
      <w:pPr>
        <w:pStyle w:val="21"/>
        <w:tabs>
          <w:tab w:val="right" w:leader="dot" w:pos="9345"/>
        </w:tabs>
        <w:rPr>
          <w:rFonts w:asciiTheme="minorHAnsi" w:eastAsiaTheme="minorEastAsia" w:hAnsiTheme="minorHAnsi" w:cstheme="minorBidi"/>
          <w:kern w:val="2"/>
          <w:szCs w:val="22"/>
        </w:rPr>
      </w:pPr>
      <w:hyperlink w:anchor="_Toc402264876" w:history="1">
        <w:r w:rsidR="002F65CE" w:rsidRPr="00837339">
          <w:rPr>
            <w:rStyle w:val="aff0"/>
          </w:rPr>
          <w:t>10</w:t>
        </w:r>
        <w:r w:rsidR="002F65CE" w:rsidRPr="00837339">
          <w:rPr>
            <w:rStyle w:val="aff0"/>
            <w:rFonts w:hint="eastAsia"/>
          </w:rPr>
          <w:t xml:space="preserve"> </w:t>
        </w:r>
        <w:r w:rsidR="002F65CE" w:rsidRPr="00837339">
          <w:rPr>
            <w:rStyle w:val="aff0"/>
            <w:rFonts w:hint="eastAsia"/>
          </w:rPr>
          <w:t>平台运营技术保障要求</w:t>
        </w:r>
        <w:r w:rsidR="002F65CE">
          <w:rPr>
            <w:webHidden/>
          </w:rPr>
          <w:tab/>
        </w:r>
        <w:r w:rsidR="002F65CE">
          <w:rPr>
            <w:webHidden/>
          </w:rPr>
          <w:fldChar w:fldCharType="begin"/>
        </w:r>
        <w:r w:rsidR="002F65CE">
          <w:rPr>
            <w:webHidden/>
          </w:rPr>
          <w:instrText xml:space="preserve"> PAGEREF _Toc402264876 \h </w:instrText>
        </w:r>
        <w:r w:rsidR="002F65CE">
          <w:rPr>
            <w:webHidden/>
          </w:rPr>
        </w:r>
        <w:r w:rsidR="002F65CE">
          <w:rPr>
            <w:webHidden/>
          </w:rPr>
          <w:fldChar w:fldCharType="separate"/>
        </w:r>
        <w:r w:rsidR="002F65CE">
          <w:rPr>
            <w:webHidden/>
          </w:rPr>
          <w:t>10</w:t>
        </w:r>
        <w:r w:rsidR="002F65CE">
          <w:rPr>
            <w:webHidden/>
          </w:rPr>
          <w:fldChar w:fldCharType="end"/>
        </w:r>
      </w:hyperlink>
    </w:p>
    <w:p w:rsidR="002F65CE" w:rsidRDefault="00584669" w:rsidP="002F65CE">
      <w:pPr>
        <w:pStyle w:val="30"/>
        <w:tabs>
          <w:tab w:val="right" w:leader="dot" w:pos="9345"/>
        </w:tabs>
        <w:ind w:firstLineChars="50" w:firstLine="105"/>
        <w:rPr>
          <w:rFonts w:asciiTheme="minorHAnsi" w:eastAsiaTheme="minorEastAsia" w:hAnsiTheme="minorHAnsi" w:cstheme="minorBidi"/>
          <w:kern w:val="2"/>
          <w:szCs w:val="22"/>
        </w:rPr>
      </w:pPr>
      <w:hyperlink w:anchor="_Toc402264877" w:history="1">
        <w:r w:rsidR="002F65CE" w:rsidRPr="00837339">
          <w:rPr>
            <w:rStyle w:val="aff0"/>
            <w:rFonts w:ascii="黑体"/>
          </w:rPr>
          <w:t>10.1</w:t>
        </w:r>
        <w:r w:rsidR="002F65CE" w:rsidRPr="00837339">
          <w:rPr>
            <w:rStyle w:val="aff0"/>
            <w:rFonts w:hint="eastAsia"/>
          </w:rPr>
          <w:t xml:space="preserve"> </w:t>
        </w:r>
        <w:r w:rsidR="002F65CE" w:rsidRPr="00837339">
          <w:rPr>
            <w:rStyle w:val="aff0"/>
            <w:rFonts w:hint="eastAsia"/>
          </w:rPr>
          <w:t>机房设施</w:t>
        </w:r>
        <w:r w:rsidR="002F65CE">
          <w:rPr>
            <w:webHidden/>
          </w:rPr>
          <w:tab/>
        </w:r>
        <w:r w:rsidR="002F65CE">
          <w:rPr>
            <w:webHidden/>
          </w:rPr>
          <w:fldChar w:fldCharType="begin"/>
        </w:r>
        <w:r w:rsidR="002F65CE">
          <w:rPr>
            <w:webHidden/>
          </w:rPr>
          <w:instrText xml:space="preserve"> PAGEREF _Toc402264877 \h </w:instrText>
        </w:r>
        <w:r w:rsidR="002F65CE">
          <w:rPr>
            <w:webHidden/>
          </w:rPr>
        </w:r>
        <w:r w:rsidR="002F65CE">
          <w:rPr>
            <w:webHidden/>
          </w:rPr>
          <w:fldChar w:fldCharType="separate"/>
        </w:r>
        <w:r w:rsidR="002F65CE">
          <w:rPr>
            <w:webHidden/>
          </w:rPr>
          <w:t>10</w:t>
        </w:r>
        <w:r w:rsidR="002F65CE">
          <w:rPr>
            <w:webHidden/>
          </w:rPr>
          <w:fldChar w:fldCharType="end"/>
        </w:r>
      </w:hyperlink>
    </w:p>
    <w:p w:rsidR="002F65CE" w:rsidRDefault="00584669" w:rsidP="002F65CE">
      <w:pPr>
        <w:pStyle w:val="30"/>
        <w:tabs>
          <w:tab w:val="right" w:leader="dot" w:pos="9345"/>
        </w:tabs>
        <w:ind w:firstLineChars="50" w:firstLine="105"/>
        <w:rPr>
          <w:rFonts w:asciiTheme="minorHAnsi" w:eastAsiaTheme="minorEastAsia" w:hAnsiTheme="minorHAnsi" w:cstheme="minorBidi"/>
          <w:kern w:val="2"/>
          <w:szCs w:val="22"/>
        </w:rPr>
      </w:pPr>
      <w:hyperlink w:anchor="_Toc402264878" w:history="1">
        <w:r w:rsidR="002F65CE" w:rsidRPr="00837339">
          <w:rPr>
            <w:rStyle w:val="aff0"/>
            <w:rFonts w:ascii="黑体"/>
          </w:rPr>
          <w:t>10.2</w:t>
        </w:r>
        <w:r w:rsidR="002F65CE" w:rsidRPr="00837339">
          <w:rPr>
            <w:rStyle w:val="aff0"/>
            <w:rFonts w:hint="eastAsia"/>
          </w:rPr>
          <w:t xml:space="preserve"> </w:t>
        </w:r>
        <w:r w:rsidR="002F65CE" w:rsidRPr="00837339">
          <w:rPr>
            <w:rStyle w:val="aff0"/>
            <w:rFonts w:hint="eastAsia"/>
          </w:rPr>
          <w:t>基础保障</w:t>
        </w:r>
        <w:r w:rsidR="002F65CE">
          <w:rPr>
            <w:webHidden/>
          </w:rPr>
          <w:tab/>
        </w:r>
        <w:r w:rsidR="002F65CE">
          <w:rPr>
            <w:webHidden/>
          </w:rPr>
          <w:fldChar w:fldCharType="begin"/>
        </w:r>
        <w:r w:rsidR="002F65CE">
          <w:rPr>
            <w:webHidden/>
          </w:rPr>
          <w:instrText xml:space="preserve"> PAGEREF _Toc402264878 \h </w:instrText>
        </w:r>
        <w:r w:rsidR="002F65CE">
          <w:rPr>
            <w:webHidden/>
          </w:rPr>
        </w:r>
        <w:r w:rsidR="002F65CE">
          <w:rPr>
            <w:webHidden/>
          </w:rPr>
          <w:fldChar w:fldCharType="separate"/>
        </w:r>
        <w:r w:rsidR="002F65CE">
          <w:rPr>
            <w:webHidden/>
          </w:rPr>
          <w:t>10</w:t>
        </w:r>
        <w:r w:rsidR="002F65CE">
          <w:rPr>
            <w:webHidden/>
          </w:rPr>
          <w:fldChar w:fldCharType="end"/>
        </w:r>
      </w:hyperlink>
    </w:p>
    <w:p w:rsidR="002F65CE" w:rsidRDefault="00584669" w:rsidP="002F65CE">
      <w:pPr>
        <w:pStyle w:val="30"/>
        <w:tabs>
          <w:tab w:val="right" w:leader="dot" w:pos="9345"/>
        </w:tabs>
        <w:ind w:firstLineChars="50" w:firstLine="105"/>
        <w:rPr>
          <w:rFonts w:asciiTheme="minorHAnsi" w:eastAsiaTheme="minorEastAsia" w:hAnsiTheme="minorHAnsi" w:cstheme="minorBidi"/>
          <w:kern w:val="2"/>
          <w:szCs w:val="22"/>
        </w:rPr>
      </w:pPr>
      <w:hyperlink w:anchor="_Toc402264882" w:history="1">
        <w:r w:rsidR="002F65CE" w:rsidRPr="00837339">
          <w:rPr>
            <w:rStyle w:val="aff0"/>
            <w:rFonts w:ascii="黑体"/>
          </w:rPr>
          <w:t>10.3</w:t>
        </w:r>
        <w:r w:rsidR="002F65CE" w:rsidRPr="00837339">
          <w:rPr>
            <w:rStyle w:val="aff0"/>
            <w:rFonts w:hint="eastAsia"/>
          </w:rPr>
          <w:t xml:space="preserve"> </w:t>
        </w:r>
        <w:r w:rsidR="002F65CE" w:rsidRPr="00837339">
          <w:rPr>
            <w:rStyle w:val="aff0"/>
            <w:rFonts w:hint="eastAsia"/>
          </w:rPr>
          <w:t>系统保障</w:t>
        </w:r>
        <w:r w:rsidR="002F65CE">
          <w:rPr>
            <w:webHidden/>
          </w:rPr>
          <w:tab/>
        </w:r>
        <w:r w:rsidR="002F65CE">
          <w:rPr>
            <w:webHidden/>
          </w:rPr>
          <w:fldChar w:fldCharType="begin"/>
        </w:r>
        <w:r w:rsidR="002F65CE">
          <w:rPr>
            <w:webHidden/>
          </w:rPr>
          <w:instrText xml:space="preserve"> PAGEREF _Toc402264882 \h </w:instrText>
        </w:r>
        <w:r w:rsidR="002F65CE">
          <w:rPr>
            <w:webHidden/>
          </w:rPr>
        </w:r>
        <w:r w:rsidR="002F65CE">
          <w:rPr>
            <w:webHidden/>
          </w:rPr>
          <w:fldChar w:fldCharType="separate"/>
        </w:r>
        <w:r w:rsidR="002F65CE">
          <w:rPr>
            <w:webHidden/>
          </w:rPr>
          <w:t>10</w:t>
        </w:r>
        <w:r w:rsidR="002F65CE">
          <w:rPr>
            <w:webHidden/>
          </w:rPr>
          <w:fldChar w:fldCharType="end"/>
        </w:r>
      </w:hyperlink>
    </w:p>
    <w:p w:rsidR="002F65CE" w:rsidRDefault="00584669" w:rsidP="002F65CE">
      <w:pPr>
        <w:pStyle w:val="30"/>
        <w:tabs>
          <w:tab w:val="right" w:leader="dot" w:pos="9345"/>
        </w:tabs>
        <w:ind w:firstLineChars="50" w:firstLine="105"/>
        <w:rPr>
          <w:rFonts w:asciiTheme="minorHAnsi" w:eastAsiaTheme="minorEastAsia" w:hAnsiTheme="minorHAnsi" w:cstheme="minorBidi"/>
          <w:kern w:val="2"/>
          <w:szCs w:val="22"/>
        </w:rPr>
      </w:pPr>
      <w:hyperlink w:anchor="_Toc402264889" w:history="1">
        <w:r w:rsidR="002F65CE" w:rsidRPr="00837339">
          <w:rPr>
            <w:rStyle w:val="aff0"/>
            <w:rFonts w:ascii="黑体"/>
          </w:rPr>
          <w:t>10.4</w:t>
        </w:r>
        <w:r w:rsidR="002F65CE" w:rsidRPr="00837339">
          <w:rPr>
            <w:rStyle w:val="aff0"/>
            <w:rFonts w:hint="eastAsia"/>
          </w:rPr>
          <w:t xml:space="preserve"> </w:t>
        </w:r>
        <w:r w:rsidR="002F65CE" w:rsidRPr="00837339">
          <w:rPr>
            <w:rStyle w:val="aff0"/>
            <w:rFonts w:hint="eastAsia"/>
          </w:rPr>
          <w:t>交易信息保障</w:t>
        </w:r>
        <w:r w:rsidR="002F65CE">
          <w:rPr>
            <w:webHidden/>
          </w:rPr>
          <w:tab/>
        </w:r>
        <w:r w:rsidR="002F65CE">
          <w:rPr>
            <w:webHidden/>
          </w:rPr>
          <w:fldChar w:fldCharType="begin"/>
        </w:r>
        <w:r w:rsidR="002F65CE">
          <w:rPr>
            <w:webHidden/>
          </w:rPr>
          <w:instrText xml:space="preserve"> PAGEREF _Toc402264889 \h </w:instrText>
        </w:r>
        <w:r w:rsidR="002F65CE">
          <w:rPr>
            <w:webHidden/>
          </w:rPr>
        </w:r>
        <w:r w:rsidR="002F65CE">
          <w:rPr>
            <w:webHidden/>
          </w:rPr>
          <w:fldChar w:fldCharType="separate"/>
        </w:r>
        <w:r w:rsidR="002F65CE">
          <w:rPr>
            <w:webHidden/>
          </w:rPr>
          <w:t>11</w:t>
        </w:r>
        <w:r w:rsidR="002F65CE">
          <w:rPr>
            <w:webHidden/>
          </w:rPr>
          <w:fldChar w:fldCharType="end"/>
        </w:r>
      </w:hyperlink>
    </w:p>
    <w:p w:rsidR="002F65CE" w:rsidRDefault="00584669" w:rsidP="002F65CE">
      <w:pPr>
        <w:pStyle w:val="30"/>
        <w:tabs>
          <w:tab w:val="right" w:leader="dot" w:pos="9345"/>
        </w:tabs>
        <w:ind w:firstLineChars="50" w:firstLine="105"/>
        <w:rPr>
          <w:rFonts w:asciiTheme="minorHAnsi" w:eastAsiaTheme="minorEastAsia" w:hAnsiTheme="minorHAnsi" w:cstheme="minorBidi"/>
          <w:kern w:val="2"/>
          <w:szCs w:val="22"/>
        </w:rPr>
      </w:pPr>
      <w:hyperlink w:anchor="_Toc402264895" w:history="1">
        <w:r w:rsidR="002F65CE" w:rsidRPr="00837339">
          <w:rPr>
            <w:rStyle w:val="aff0"/>
            <w:rFonts w:ascii="黑体"/>
          </w:rPr>
          <w:t>10.5</w:t>
        </w:r>
        <w:r w:rsidR="002F65CE" w:rsidRPr="00837339">
          <w:rPr>
            <w:rStyle w:val="aff0"/>
            <w:rFonts w:hint="eastAsia"/>
          </w:rPr>
          <w:t xml:space="preserve"> </w:t>
        </w:r>
        <w:r w:rsidR="002F65CE" w:rsidRPr="00837339">
          <w:rPr>
            <w:rStyle w:val="aff0"/>
            <w:rFonts w:hint="eastAsia"/>
          </w:rPr>
          <w:t>数据备份</w:t>
        </w:r>
        <w:r w:rsidR="002F65CE">
          <w:rPr>
            <w:webHidden/>
          </w:rPr>
          <w:tab/>
        </w:r>
        <w:r w:rsidR="002F65CE">
          <w:rPr>
            <w:webHidden/>
          </w:rPr>
          <w:fldChar w:fldCharType="begin"/>
        </w:r>
        <w:r w:rsidR="002F65CE">
          <w:rPr>
            <w:webHidden/>
          </w:rPr>
          <w:instrText xml:space="preserve"> PAGEREF _Toc402264895 \h </w:instrText>
        </w:r>
        <w:r w:rsidR="002F65CE">
          <w:rPr>
            <w:webHidden/>
          </w:rPr>
        </w:r>
        <w:r w:rsidR="002F65CE">
          <w:rPr>
            <w:webHidden/>
          </w:rPr>
          <w:fldChar w:fldCharType="separate"/>
        </w:r>
        <w:r w:rsidR="002F65CE">
          <w:rPr>
            <w:webHidden/>
          </w:rPr>
          <w:t>11</w:t>
        </w:r>
        <w:r w:rsidR="002F65CE">
          <w:rPr>
            <w:webHidden/>
          </w:rPr>
          <w:fldChar w:fldCharType="end"/>
        </w:r>
      </w:hyperlink>
    </w:p>
    <w:p w:rsidR="002F65CE" w:rsidRDefault="00584669" w:rsidP="002F65CE">
      <w:pPr>
        <w:pStyle w:val="30"/>
        <w:tabs>
          <w:tab w:val="right" w:leader="dot" w:pos="9345"/>
        </w:tabs>
        <w:ind w:firstLineChars="50" w:firstLine="105"/>
        <w:rPr>
          <w:rFonts w:asciiTheme="minorHAnsi" w:eastAsiaTheme="minorEastAsia" w:hAnsiTheme="minorHAnsi" w:cstheme="minorBidi"/>
          <w:kern w:val="2"/>
          <w:szCs w:val="22"/>
        </w:rPr>
      </w:pPr>
      <w:hyperlink w:anchor="_Toc402264901" w:history="1">
        <w:r w:rsidR="002F65CE" w:rsidRPr="00837339">
          <w:rPr>
            <w:rStyle w:val="aff0"/>
            <w:rFonts w:ascii="黑体"/>
          </w:rPr>
          <w:t>10.6</w:t>
        </w:r>
        <w:r w:rsidR="002F65CE" w:rsidRPr="00837339">
          <w:rPr>
            <w:rStyle w:val="aff0"/>
            <w:rFonts w:hint="eastAsia"/>
          </w:rPr>
          <w:t xml:space="preserve"> </w:t>
        </w:r>
        <w:r w:rsidR="002F65CE" w:rsidRPr="00837339">
          <w:rPr>
            <w:rStyle w:val="aff0"/>
            <w:rFonts w:hint="eastAsia"/>
          </w:rPr>
          <w:t>安全管理</w:t>
        </w:r>
        <w:r w:rsidR="002F65CE">
          <w:rPr>
            <w:webHidden/>
          </w:rPr>
          <w:tab/>
        </w:r>
        <w:r w:rsidR="002F65CE">
          <w:rPr>
            <w:webHidden/>
          </w:rPr>
          <w:fldChar w:fldCharType="begin"/>
        </w:r>
        <w:r w:rsidR="002F65CE">
          <w:rPr>
            <w:webHidden/>
          </w:rPr>
          <w:instrText xml:space="preserve"> PAGEREF _Toc402264901 \h </w:instrText>
        </w:r>
        <w:r w:rsidR="002F65CE">
          <w:rPr>
            <w:webHidden/>
          </w:rPr>
        </w:r>
        <w:r w:rsidR="002F65CE">
          <w:rPr>
            <w:webHidden/>
          </w:rPr>
          <w:fldChar w:fldCharType="separate"/>
        </w:r>
        <w:r w:rsidR="002F65CE">
          <w:rPr>
            <w:webHidden/>
          </w:rPr>
          <w:t>12</w:t>
        </w:r>
        <w:r w:rsidR="002F65CE">
          <w:rPr>
            <w:webHidden/>
          </w:rPr>
          <w:fldChar w:fldCharType="end"/>
        </w:r>
      </w:hyperlink>
    </w:p>
    <w:p w:rsidR="002F65CE" w:rsidRDefault="00584669" w:rsidP="002F65CE">
      <w:pPr>
        <w:pStyle w:val="30"/>
        <w:tabs>
          <w:tab w:val="right" w:leader="dot" w:pos="9345"/>
        </w:tabs>
        <w:ind w:firstLineChars="50" w:firstLine="105"/>
        <w:rPr>
          <w:rFonts w:asciiTheme="minorHAnsi" w:eastAsiaTheme="minorEastAsia" w:hAnsiTheme="minorHAnsi" w:cstheme="minorBidi"/>
          <w:kern w:val="2"/>
          <w:szCs w:val="22"/>
        </w:rPr>
      </w:pPr>
      <w:hyperlink w:anchor="_Toc402264906" w:history="1">
        <w:r w:rsidR="002F65CE" w:rsidRPr="00837339">
          <w:rPr>
            <w:rStyle w:val="aff0"/>
            <w:rFonts w:ascii="黑体"/>
          </w:rPr>
          <w:t>10.7</w:t>
        </w:r>
        <w:r w:rsidR="002F65CE" w:rsidRPr="00837339">
          <w:rPr>
            <w:rStyle w:val="aff0"/>
            <w:rFonts w:hint="eastAsia"/>
          </w:rPr>
          <w:t xml:space="preserve"> </w:t>
        </w:r>
        <w:r w:rsidR="002F65CE" w:rsidRPr="00837339">
          <w:rPr>
            <w:rStyle w:val="aff0"/>
            <w:rFonts w:hint="eastAsia"/>
          </w:rPr>
          <w:t>服务平台系统接口</w:t>
        </w:r>
        <w:r w:rsidR="002F65CE">
          <w:rPr>
            <w:webHidden/>
          </w:rPr>
          <w:tab/>
        </w:r>
        <w:r w:rsidR="002F65CE">
          <w:rPr>
            <w:webHidden/>
          </w:rPr>
          <w:fldChar w:fldCharType="begin"/>
        </w:r>
        <w:r w:rsidR="002F65CE">
          <w:rPr>
            <w:webHidden/>
          </w:rPr>
          <w:instrText xml:space="preserve"> PAGEREF _Toc402264906 \h </w:instrText>
        </w:r>
        <w:r w:rsidR="002F65CE">
          <w:rPr>
            <w:webHidden/>
          </w:rPr>
        </w:r>
        <w:r w:rsidR="002F65CE">
          <w:rPr>
            <w:webHidden/>
          </w:rPr>
          <w:fldChar w:fldCharType="separate"/>
        </w:r>
        <w:r w:rsidR="002F65CE">
          <w:rPr>
            <w:webHidden/>
          </w:rPr>
          <w:t>12</w:t>
        </w:r>
        <w:r w:rsidR="002F65CE">
          <w:rPr>
            <w:webHidden/>
          </w:rPr>
          <w:fldChar w:fldCharType="end"/>
        </w:r>
      </w:hyperlink>
    </w:p>
    <w:p w:rsidR="00244F9F" w:rsidRPr="00C31D90" w:rsidRDefault="00C054AB" w:rsidP="00244F9F">
      <w:pPr>
        <w:pStyle w:val="aff1"/>
        <w:ind w:firstLine="420"/>
      </w:pPr>
      <w:r w:rsidRPr="000E7A3D">
        <w:fldChar w:fldCharType="end"/>
      </w:r>
    </w:p>
    <w:p w:rsidR="00892914" w:rsidRPr="00C31D90" w:rsidRDefault="00892914" w:rsidP="00AA5231">
      <w:pPr>
        <w:pStyle w:val="ab"/>
        <w:rPr>
          <w:color w:val="000000"/>
        </w:rPr>
        <w:sectPr w:rsidR="00892914" w:rsidRPr="00C31D90" w:rsidSect="00892914">
          <w:headerReference w:type="default" r:id="rId19"/>
          <w:footerReference w:type="default" r:id="rId20"/>
          <w:pgSz w:w="11907" w:h="16839"/>
          <w:pgMar w:top="1418" w:right="1134" w:bottom="1134" w:left="1418" w:header="1418" w:footer="851" w:gutter="0"/>
          <w:pgNumType w:fmt="upperRoman" w:start="1"/>
          <w:cols w:space="425"/>
          <w:docGrid w:type="lines" w:linePitch="312"/>
        </w:sectPr>
      </w:pPr>
    </w:p>
    <w:p w:rsidR="005D61F2" w:rsidRPr="00C31D90" w:rsidRDefault="000E7A3D" w:rsidP="00892914">
      <w:pPr>
        <w:pStyle w:val="ab"/>
        <w:numPr>
          <w:ilvl w:val="0"/>
          <w:numId w:val="0"/>
        </w:numPr>
        <w:rPr>
          <w:color w:val="000000"/>
        </w:rPr>
      </w:pPr>
      <w:bookmarkStart w:id="18" w:name="_Toc402264789"/>
      <w:r w:rsidRPr="000E7A3D">
        <w:rPr>
          <w:rFonts w:hint="eastAsia"/>
          <w:color w:val="000000"/>
        </w:rPr>
        <w:lastRenderedPageBreak/>
        <w:t>前</w:t>
      </w:r>
      <w:r w:rsidRPr="000E7A3D">
        <w:rPr>
          <w:color w:val="000000"/>
        </w:rPr>
        <w:t xml:space="preserve">    </w:t>
      </w:r>
      <w:r w:rsidRPr="000E7A3D">
        <w:rPr>
          <w:rFonts w:hint="eastAsia"/>
          <w:color w:val="000000"/>
        </w:rPr>
        <w:t>言</w:t>
      </w:r>
      <w:bookmarkEnd w:id="18"/>
    </w:p>
    <w:p w:rsidR="00C25A31" w:rsidRPr="00C31D90" w:rsidRDefault="000E7A3D" w:rsidP="00C25A31">
      <w:pPr>
        <w:pStyle w:val="aff1"/>
        <w:ind w:firstLine="420"/>
      </w:pPr>
      <w:bookmarkStart w:id="19" w:name="SectionMark4"/>
      <w:bookmarkEnd w:id="14"/>
      <w:r w:rsidRPr="000E7A3D">
        <w:rPr>
          <w:rFonts w:hint="eastAsia"/>
        </w:rPr>
        <w:t>本标准按照GB/T1.1-2009给出的规则起草。</w:t>
      </w:r>
    </w:p>
    <w:p w:rsidR="00C25A31" w:rsidRPr="00C31D90" w:rsidRDefault="000E7A3D" w:rsidP="00C25A31">
      <w:pPr>
        <w:pStyle w:val="aff1"/>
        <w:ind w:firstLine="420"/>
      </w:pPr>
      <w:r w:rsidRPr="000E7A3D">
        <w:rPr>
          <w:rFonts w:hint="eastAsia"/>
        </w:rPr>
        <w:t>本标准由全国电子业务标准化技术委员会(</w:t>
      </w:r>
      <w:r w:rsidR="00A03BA8">
        <w:rPr>
          <w:rFonts w:hint="eastAsia"/>
        </w:rPr>
        <w:t>SAC/</w:t>
      </w:r>
      <w:r w:rsidRPr="000E7A3D">
        <w:rPr>
          <w:rFonts w:hint="eastAsia"/>
        </w:rPr>
        <w:t>TC</w:t>
      </w:r>
      <w:r w:rsidR="00A03BA8">
        <w:rPr>
          <w:rFonts w:hint="eastAsia"/>
        </w:rPr>
        <w:t xml:space="preserve"> </w:t>
      </w:r>
      <w:r w:rsidRPr="000E7A3D">
        <w:rPr>
          <w:rFonts w:hint="eastAsia"/>
        </w:rPr>
        <w:t>83)提出并归口。</w:t>
      </w:r>
    </w:p>
    <w:p w:rsidR="00C25A31" w:rsidRPr="00C31D90" w:rsidRDefault="000E7A3D" w:rsidP="00C25A31">
      <w:pPr>
        <w:pStyle w:val="aff1"/>
        <w:ind w:firstLine="420"/>
      </w:pPr>
      <w:r w:rsidRPr="000E7A3D">
        <w:rPr>
          <w:rFonts w:hint="eastAsia"/>
        </w:rPr>
        <w:t>本标准起草单位：</w:t>
      </w:r>
      <w:r w:rsidR="00A03BA8" w:rsidRPr="000E7A3D" w:rsidDel="00A03BA8">
        <w:rPr>
          <w:rFonts w:hint="eastAsia"/>
        </w:rPr>
        <w:t xml:space="preserve"> </w:t>
      </w:r>
    </w:p>
    <w:p w:rsidR="00C25A31" w:rsidRPr="00C14503" w:rsidRDefault="00C25A31" w:rsidP="00605F2E">
      <w:pPr>
        <w:pStyle w:val="aff1"/>
        <w:ind w:firstLine="640"/>
        <w:rPr>
          <w:rFonts w:ascii="黑体" w:eastAsia="黑体"/>
          <w:noProof w:val="0"/>
          <w:color w:val="000000"/>
          <w:sz w:val="32"/>
        </w:rPr>
      </w:pPr>
    </w:p>
    <w:p w:rsidR="00C25A31" w:rsidRPr="00C31D90" w:rsidRDefault="00C25A31" w:rsidP="00133DDD">
      <w:pPr>
        <w:pStyle w:val="aff1"/>
        <w:ind w:firstLineChars="0" w:firstLine="0"/>
        <w:jc w:val="center"/>
        <w:rPr>
          <w:rFonts w:ascii="黑体" w:eastAsia="黑体"/>
          <w:noProof w:val="0"/>
          <w:color w:val="000000"/>
          <w:sz w:val="32"/>
        </w:rPr>
      </w:pPr>
    </w:p>
    <w:p w:rsidR="00C25A31" w:rsidRPr="00C31D90" w:rsidRDefault="00C25A31" w:rsidP="00133DDD">
      <w:pPr>
        <w:pStyle w:val="aff1"/>
        <w:ind w:firstLineChars="0" w:firstLine="0"/>
        <w:jc w:val="center"/>
        <w:rPr>
          <w:rFonts w:ascii="黑体" w:eastAsia="黑体"/>
          <w:noProof w:val="0"/>
          <w:color w:val="000000"/>
          <w:sz w:val="32"/>
        </w:rPr>
      </w:pPr>
    </w:p>
    <w:p w:rsidR="00C25A31" w:rsidRPr="00C31D90" w:rsidRDefault="00C25A31" w:rsidP="00133DDD">
      <w:pPr>
        <w:pStyle w:val="aff1"/>
        <w:ind w:firstLineChars="0" w:firstLine="0"/>
        <w:jc w:val="center"/>
        <w:rPr>
          <w:rFonts w:ascii="黑体" w:eastAsia="黑体"/>
          <w:noProof w:val="0"/>
          <w:color w:val="000000"/>
          <w:sz w:val="32"/>
        </w:rPr>
      </w:pPr>
    </w:p>
    <w:p w:rsidR="00C25A31" w:rsidRPr="00C31D90" w:rsidRDefault="00C25A31" w:rsidP="00133DDD">
      <w:pPr>
        <w:pStyle w:val="aff1"/>
        <w:ind w:firstLineChars="0" w:firstLine="0"/>
        <w:jc w:val="center"/>
        <w:rPr>
          <w:rFonts w:ascii="黑体" w:eastAsia="黑体"/>
          <w:noProof w:val="0"/>
          <w:color w:val="000000"/>
          <w:sz w:val="32"/>
        </w:rPr>
      </w:pPr>
    </w:p>
    <w:p w:rsidR="00C25A31" w:rsidRPr="00C31D90" w:rsidRDefault="00C25A31" w:rsidP="00133DDD">
      <w:pPr>
        <w:pStyle w:val="aff1"/>
        <w:ind w:firstLineChars="0" w:firstLine="0"/>
        <w:jc w:val="center"/>
        <w:rPr>
          <w:rFonts w:ascii="黑体" w:eastAsia="黑体"/>
          <w:noProof w:val="0"/>
          <w:color w:val="000000"/>
          <w:sz w:val="32"/>
        </w:rPr>
      </w:pPr>
    </w:p>
    <w:p w:rsidR="00C25A31" w:rsidRPr="00C31D90" w:rsidRDefault="00C25A31" w:rsidP="00133DDD">
      <w:pPr>
        <w:pStyle w:val="aff1"/>
        <w:ind w:firstLineChars="0" w:firstLine="0"/>
        <w:jc w:val="center"/>
        <w:rPr>
          <w:rFonts w:ascii="黑体" w:eastAsia="黑体"/>
          <w:noProof w:val="0"/>
          <w:color w:val="000000"/>
          <w:sz w:val="32"/>
        </w:rPr>
      </w:pPr>
    </w:p>
    <w:p w:rsidR="00C25A31" w:rsidRPr="00C31D90" w:rsidRDefault="00C25A31" w:rsidP="00133DDD">
      <w:pPr>
        <w:pStyle w:val="aff1"/>
        <w:ind w:firstLineChars="0" w:firstLine="0"/>
        <w:jc w:val="center"/>
        <w:rPr>
          <w:rFonts w:ascii="黑体" w:eastAsia="黑体"/>
          <w:noProof w:val="0"/>
          <w:color w:val="000000"/>
          <w:sz w:val="32"/>
        </w:rPr>
      </w:pPr>
    </w:p>
    <w:p w:rsidR="00C25A31" w:rsidRPr="00C31D90" w:rsidRDefault="00C25A31" w:rsidP="00133DDD">
      <w:pPr>
        <w:pStyle w:val="aff1"/>
        <w:ind w:firstLineChars="0" w:firstLine="0"/>
        <w:jc w:val="center"/>
        <w:rPr>
          <w:rFonts w:ascii="黑体" w:eastAsia="黑体"/>
          <w:noProof w:val="0"/>
          <w:color w:val="000000"/>
          <w:sz w:val="32"/>
        </w:rPr>
      </w:pPr>
    </w:p>
    <w:p w:rsidR="00C25A31" w:rsidRPr="00C31D90" w:rsidRDefault="00C25A31" w:rsidP="00133DDD">
      <w:pPr>
        <w:pStyle w:val="aff1"/>
        <w:ind w:firstLineChars="0" w:firstLine="0"/>
        <w:jc w:val="center"/>
        <w:rPr>
          <w:rFonts w:ascii="黑体" w:eastAsia="黑体"/>
          <w:noProof w:val="0"/>
          <w:color w:val="000000"/>
          <w:sz w:val="32"/>
        </w:rPr>
      </w:pPr>
    </w:p>
    <w:p w:rsidR="00C25A31" w:rsidRPr="00C31D90" w:rsidRDefault="00C25A31" w:rsidP="00133DDD">
      <w:pPr>
        <w:pStyle w:val="aff1"/>
        <w:ind w:firstLineChars="0" w:firstLine="0"/>
        <w:jc w:val="center"/>
        <w:rPr>
          <w:rFonts w:ascii="黑体" w:eastAsia="黑体"/>
          <w:noProof w:val="0"/>
          <w:color w:val="000000"/>
          <w:sz w:val="32"/>
        </w:rPr>
      </w:pPr>
    </w:p>
    <w:p w:rsidR="00C25A31" w:rsidRPr="00C31D90" w:rsidRDefault="00C25A31" w:rsidP="00133DDD">
      <w:pPr>
        <w:pStyle w:val="aff1"/>
        <w:ind w:firstLineChars="0" w:firstLine="0"/>
        <w:jc w:val="center"/>
        <w:rPr>
          <w:rFonts w:ascii="黑体" w:eastAsia="黑体"/>
          <w:noProof w:val="0"/>
          <w:color w:val="000000"/>
          <w:sz w:val="32"/>
        </w:rPr>
      </w:pPr>
    </w:p>
    <w:p w:rsidR="00C25A31" w:rsidRPr="00C31D90" w:rsidRDefault="00C25A31" w:rsidP="00133DDD">
      <w:pPr>
        <w:pStyle w:val="aff1"/>
        <w:ind w:firstLineChars="0" w:firstLine="0"/>
        <w:jc w:val="center"/>
        <w:rPr>
          <w:rFonts w:ascii="黑体" w:eastAsia="黑体"/>
          <w:noProof w:val="0"/>
          <w:color w:val="000000"/>
          <w:sz w:val="32"/>
        </w:rPr>
      </w:pPr>
    </w:p>
    <w:p w:rsidR="00C25A31" w:rsidRPr="00C31D90" w:rsidRDefault="00C25A31" w:rsidP="00133DDD">
      <w:pPr>
        <w:pStyle w:val="aff1"/>
        <w:ind w:firstLineChars="0" w:firstLine="0"/>
        <w:jc w:val="center"/>
        <w:rPr>
          <w:rFonts w:ascii="黑体" w:eastAsia="黑体"/>
          <w:noProof w:val="0"/>
          <w:color w:val="000000"/>
          <w:sz w:val="32"/>
        </w:rPr>
      </w:pPr>
    </w:p>
    <w:p w:rsidR="00C25A31" w:rsidRPr="00C31D90" w:rsidRDefault="00C25A31" w:rsidP="00133DDD">
      <w:pPr>
        <w:pStyle w:val="aff1"/>
        <w:ind w:firstLineChars="0" w:firstLine="0"/>
        <w:jc w:val="center"/>
        <w:rPr>
          <w:rFonts w:ascii="黑体" w:eastAsia="黑体"/>
          <w:noProof w:val="0"/>
          <w:color w:val="000000"/>
          <w:sz w:val="32"/>
        </w:rPr>
      </w:pPr>
    </w:p>
    <w:p w:rsidR="00C25A31" w:rsidRPr="00C31D90" w:rsidRDefault="00C25A31" w:rsidP="00133DDD">
      <w:pPr>
        <w:pStyle w:val="aff1"/>
        <w:ind w:firstLineChars="0" w:firstLine="0"/>
        <w:jc w:val="center"/>
        <w:rPr>
          <w:rFonts w:ascii="黑体" w:eastAsia="黑体"/>
          <w:noProof w:val="0"/>
          <w:color w:val="000000"/>
          <w:sz w:val="32"/>
        </w:rPr>
      </w:pPr>
    </w:p>
    <w:p w:rsidR="00EA79F8" w:rsidRPr="00C31D90" w:rsidRDefault="000E7A3D">
      <w:pPr>
        <w:widowControl/>
        <w:jc w:val="left"/>
        <w:rPr>
          <w:rFonts w:ascii="黑体" w:eastAsia="黑体"/>
          <w:kern w:val="0"/>
          <w:sz w:val="32"/>
          <w:szCs w:val="20"/>
        </w:rPr>
      </w:pPr>
      <w:r>
        <w:br w:type="page"/>
      </w:r>
    </w:p>
    <w:p w:rsidR="00EA79F8" w:rsidRPr="00C31D90" w:rsidRDefault="00EA79F8" w:rsidP="00C25A31">
      <w:pPr>
        <w:pStyle w:val="ab"/>
        <w:sectPr w:rsidR="00EA79F8" w:rsidRPr="00C31D90" w:rsidSect="00EA79F8">
          <w:footerReference w:type="default" r:id="rId21"/>
          <w:pgSz w:w="11906" w:h="16838" w:code="9"/>
          <w:pgMar w:top="1440" w:right="1797" w:bottom="1440" w:left="1797" w:header="851" w:footer="992" w:gutter="0"/>
          <w:pgNumType w:fmt="upperRoman"/>
          <w:cols w:space="425"/>
          <w:docGrid w:type="lines" w:linePitch="312"/>
        </w:sectPr>
      </w:pPr>
    </w:p>
    <w:p w:rsidR="00421980" w:rsidRDefault="00421980" w:rsidP="00C25A31">
      <w:pPr>
        <w:pStyle w:val="ab"/>
        <w:sectPr w:rsidR="00421980" w:rsidSect="00EA79F8">
          <w:headerReference w:type="default" r:id="rId22"/>
          <w:footerReference w:type="default" r:id="rId23"/>
          <w:pgSz w:w="11906" w:h="16838" w:code="9"/>
          <w:pgMar w:top="1440" w:right="1797" w:bottom="1440" w:left="1797" w:header="851" w:footer="992" w:gutter="0"/>
          <w:pgNumType w:start="1"/>
          <w:cols w:space="425"/>
          <w:docGrid w:type="lines" w:linePitch="312"/>
        </w:sectPr>
      </w:pPr>
      <w:bookmarkStart w:id="20" w:name="_Toc398280865"/>
      <w:bookmarkStart w:id="21" w:name="_Toc398282541"/>
      <w:bookmarkStart w:id="22" w:name="_Toc399145251"/>
      <w:bookmarkStart w:id="23" w:name="_Toc399147256"/>
      <w:bookmarkStart w:id="24" w:name="_Toc399234545"/>
    </w:p>
    <w:p w:rsidR="00C25A31" w:rsidRPr="00C31D90" w:rsidRDefault="000E7A3D" w:rsidP="00C25A31">
      <w:pPr>
        <w:pStyle w:val="ab"/>
      </w:pPr>
      <w:bookmarkStart w:id="25" w:name="_Toc402200114"/>
      <w:bookmarkStart w:id="26" w:name="_Toc402255103"/>
      <w:bookmarkStart w:id="27" w:name="_Toc402264790"/>
      <w:r w:rsidRPr="000E7A3D">
        <w:rPr>
          <w:rFonts w:hint="eastAsia"/>
        </w:rPr>
        <w:lastRenderedPageBreak/>
        <w:t>电子商务平台运营与技术规范</w:t>
      </w:r>
      <w:bookmarkEnd w:id="20"/>
      <w:bookmarkEnd w:id="21"/>
      <w:bookmarkEnd w:id="22"/>
      <w:bookmarkEnd w:id="23"/>
      <w:bookmarkEnd w:id="24"/>
      <w:bookmarkEnd w:id="25"/>
      <w:bookmarkEnd w:id="26"/>
      <w:bookmarkEnd w:id="27"/>
    </w:p>
    <w:p w:rsidR="005D61F2" w:rsidRPr="00C31D90" w:rsidRDefault="000E7A3D">
      <w:pPr>
        <w:pStyle w:val="ac"/>
        <w:spacing w:before="156" w:after="156"/>
        <w:rPr>
          <w:color w:val="000000"/>
        </w:rPr>
      </w:pPr>
      <w:bookmarkStart w:id="28" w:name="_Toc402264791"/>
      <w:r w:rsidRPr="000E7A3D">
        <w:rPr>
          <w:rFonts w:hint="eastAsia"/>
          <w:color w:val="000000"/>
        </w:rPr>
        <w:t>范围</w:t>
      </w:r>
      <w:bookmarkEnd w:id="28"/>
    </w:p>
    <w:p w:rsidR="00427049" w:rsidRPr="00C31D90" w:rsidRDefault="000E7A3D" w:rsidP="00427049">
      <w:pPr>
        <w:pStyle w:val="aff1"/>
        <w:ind w:firstLine="420"/>
        <w:rPr>
          <w:color w:val="000000"/>
        </w:rPr>
      </w:pPr>
      <w:r w:rsidRPr="000E7A3D">
        <w:rPr>
          <w:rFonts w:hint="eastAsia"/>
          <w:color w:val="000000"/>
        </w:rPr>
        <w:t>本标准规定了电子商务平台</w:t>
      </w:r>
      <w:r w:rsidR="00B14DB1">
        <w:rPr>
          <w:rFonts w:hint="eastAsia"/>
          <w:color w:val="000000"/>
        </w:rPr>
        <w:t>在</w:t>
      </w:r>
      <w:r w:rsidR="00C31D90" w:rsidRPr="00C31D90">
        <w:rPr>
          <w:rFonts w:hint="eastAsia"/>
          <w:color w:val="000000"/>
        </w:rPr>
        <w:t>电子商务服务商</w:t>
      </w:r>
      <w:r w:rsidR="00C31D90">
        <w:rPr>
          <w:rFonts w:hint="eastAsia"/>
          <w:color w:val="000000"/>
        </w:rPr>
        <w:t>、</w:t>
      </w:r>
      <w:r w:rsidR="00C31D90" w:rsidRPr="00C31D90">
        <w:rPr>
          <w:rFonts w:hint="eastAsia"/>
          <w:color w:val="000000"/>
        </w:rPr>
        <w:t>销售商</w:t>
      </w:r>
      <w:r w:rsidR="00C31D90">
        <w:rPr>
          <w:rFonts w:hint="eastAsia"/>
          <w:color w:val="000000"/>
        </w:rPr>
        <w:t>、</w:t>
      </w:r>
      <w:r w:rsidR="00C31D90" w:rsidRPr="00C31D90">
        <w:rPr>
          <w:rFonts w:hint="eastAsia"/>
          <w:color w:val="000000"/>
        </w:rPr>
        <w:t>配送服务商</w:t>
      </w:r>
      <w:r w:rsidR="00C31D90">
        <w:rPr>
          <w:rFonts w:hint="eastAsia"/>
          <w:color w:val="000000"/>
        </w:rPr>
        <w:t>、</w:t>
      </w:r>
      <w:r w:rsidR="00C31D90" w:rsidRPr="00C31D90">
        <w:rPr>
          <w:rFonts w:hint="eastAsia"/>
          <w:color w:val="000000"/>
        </w:rPr>
        <w:t>支付服务商</w:t>
      </w:r>
      <w:r w:rsidR="00C31D90">
        <w:rPr>
          <w:rFonts w:hint="eastAsia"/>
          <w:color w:val="000000"/>
        </w:rPr>
        <w:t>、</w:t>
      </w:r>
      <w:r w:rsidR="00B14DB1">
        <w:rPr>
          <w:rFonts w:hint="eastAsia"/>
          <w:color w:val="000000"/>
        </w:rPr>
        <w:t>消费者信息和利益保护</w:t>
      </w:r>
      <w:r w:rsidR="00C31D90">
        <w:rPr>
          <w:rFonts w:hint="eastAsia"/>
          <w:color w:val="000000"/>
        </w:rPr>
        <w:t>、</w:t>
      </w:r>
      <w:r w:rsidR="00C31D90" w:rsidRPr="00C31D90">
        <w:rPr>
          <w:rFonts w:hint="eastAsia"/>
          <w:color w:val="000000"/>
        </w:rPr>
        <w:t>平台运营技术保障</w:t>
      </w:r>
      <w:r w:rsidR="000218E1">
        <w:rPr>
          <w:rFonts w:hint="eastAsia"/>
          <w:color w:val="000000"/>
        </w:rPr>
        <w:t>等</w:t>
      </w:r>
      <w:r w:rsidR="00B14DB1">
        <w:rPr>
          <w:rFonts w:hint="eastAsia"/>
          <w:color w:val="000000"/>
        </w:rPr>
        <w:t>方面的运营和技术</w:t>
      </w:r>
      <w:r w:rsidR="00C31D90" w:rsidRPr="00C31D90">
        <w:rPr>
          <w:rFonts w:hint="eastAsia"/>
          <w:color w:val="000000"/>
        </w:rPr>
        <w:t>要求</w:t>
      </w:r>
      <w:r w:rsidRPr="000E7A3D">
        <w:rPr>
          <w:rFonts w:hint="eastAsia"/>
          <w:color w:val="000000"/>
        </w:rPr>
        <w:t>。</w:t>
      </w:r>
    </w:p>
    <w:p w:rsidR="00427049" w:rsidRPr="00C31D90" w:rsidRDefault="000E7A3D" w:rsidP="00427049">
      <w:pPr>
        <w:pStyle w:val="aff1"/>
        <w:ind w:firstLine="420"/>
        <w:rPr>
          <w:color w:val="000000"/>
        </w:rPr>
      </w:pPr>
      <w:r w:rsidRPr="000E7A3D">
        <w:rPr>
          <w:rFonts w:hint="eastAsia"/>
          <w:color w:val="000000"/>
        </w:rPr>
        <w:t>本标准适用于参与电子商务平台运营活动的</w:t>
      </w:r>
      <w:r w:rsidR="003A32B8">
        <w:rPr>
          <w:rFonts w:hint="eastAsia"/>
          <w:color w:val="000000"/>
        </w:rPr>
        <w:t>电子商务</w:t>
      </w:r>
      <w:r w:rsidRPr="000E7A3D">
        <w:rPr>
          <w:rFonts w:hint="eastAsia"/>
          <w:color w:val="000000"/>
        </w:rPr>
        <w:t>服务商</w:t>
      </w:r>
      <w:r w:rsidR="00680E38">
        <w:rPr>
          <w:rFonts w:hint="eastAsia"/>
          <w:color w:val="000000"/>
        </w:rPr>
        <w:t>和</w:t>
      </w:r>
      <w:r w:rsidR="00FD334B">
        <w:rPr>
          <w:rFonts w:hint="eastAsia"/>
          <w:color w:val="000000"/>
        </w:rPr>
        <w:t>平台用户</w:t>
      </w:r>
      <w:r w:rsidRPr="000E7A3D">
        <w:rPr>
          <w:rFonts w:hint="eastAsia"/>
          <w:color w:val="000000"/>
        </w:rPr>
        <w:t>的电子商务运营与技术实现。</w:t>
      </w:r>
    </w:p>
    <w:p w:rsidR="005D61F2" w:rsidRPr="00C31D90" w:rsidRDefault="000E7A3D">
      <w:pPr>
        <w:pStyle w:val="ac"/>
        <w:spacing w:before="156" w:after="156"/>
        <w:rPr>
          <w:color w:val="000000"/>
        </w:rPr>
      </w:pPr>
      <w:bookmarkStart w:id="29" w:name="_Toc402264792"/>
      <w:r w:rsidRPr="000E7A3D">
        <w:rPr>
          <w:rFonts w:hint="eastAsia"/>
          <w:color w:val="000000"/>
        </w:rPr>
        <w:t>规范性引用文件</w:t>
      </w:r>
      <w:bookmarkEnd w:id="29"/>
      <w:r w:rsidR="00A60C29">
        <w:rPr>
          <w:rFonts w:hint="eastAsia"/>
          <w:color w:val="000000"/>
        </w:rPr>
        <w:t xml:space="preserve"> </w:t>
      </w:r>
    </w:p>
    <w:p w:rsidR="005D61F2" w:rsidRPr="00C31D90" w:rsidRDefault="000E7A3D">
      <w:pPr>
        <w:pStyle w:val="aff1"/>
        <w:ind w:firstLine="420"/>
        <w:rPr>
          <w:color w:val="000000"/>
        </w:rPr>
      </w:pPr>
      <w:r w:rsidRPr="000E7A3D">
        <w:rPr>
          <w:rFonts w:hint="eastAsia"/>
          <w:color w:val="000000"/>
        </w:rPr>
        <w:t>下列文件对本文件的应用是必不可少的。凡是注日期的引用文件，仅所注的版本适用于本文件。凡不注日期的引用文件，其最新版本（包括所有修改单）适用于本文件。</w:t>
      </w:r>
    </w:p>
    <w:p w:rsidR="00427049" w:rsidRPr="00C31D90" w:rsidRDefault="000E7A3D" w:rsidP="00427049">
      <w:pPr>
        <w:pStyle w:val="aff1"/>
        <w:ind w:firstLine="420"/>
      </w:pPr>
      <w:r w:rsidRPr="000E7A3D">
        <w:t xml:space="preserve">GB/T 2887    </w:t>
      </w:r>
      <w:r w:rsidRPr="000E7A3D">
        <w:rPr>
          <w:rFonts w:hint="eastAsia"/>
        </w:rPr>
        <w:t>计算机场地通用规范</w:t>
      </w:r>
    </w:p>
    <w:p w:rsidR="00427049" w:rsidRPr="00C31D90" w:rsidRDefault="000E7A3D" w:rsidP="00427049">
      <w:pPr>
        <w:pStyle w:val="aff1"/>
        <w:ind w:firstLine="420"/>
        <w:rPr>
          <w:color w:val="000000"/>
        </w:rPr>
      </w:pPr>
      <w:r w:rsidRPr="000E7A3D">
        <w:t xml:space="preserve">SB/T 10469   </w:t>
      </w:r>
      <w:r w:rsidRPr="000E7A3D">
        <w:rPr>
          <w:rFonts w:hint="eastAsia"/>
        </w:rPr>
        <w:t>电子商务营销运营规范</w:t>
      </w:r>
    </w:p>
    <w:p w:rsidR="005C2197" w:rsidRPr="00C31D90" w:rsidRDefault="000E7A3D" w:rsidP="005C2197">
      <w:pPr>
        <w:pStyle w:val="ac"/>
        <w:spacing w:before="156" w:after="156"/>
      </w:pPr>
      <w:bookmarkStart w:id="30" w:name="_Toc119409469"/>
      <w:bookmarkStart w:id="31" w:name="_Toc119411156"/>
      <w:bookmarkStart w:id="32" w:name="_Toc158689161"/>
      <w:bookmarkStart w:id="33" w:name="_Toc369961257"/>
      <w:bookmarkStart w:id="34" w:name="_Toc402264793"/>
      <w:r w:rsidRPr="000E7A3D">
        <w:rPr>
          <w:rFonts w:hint="eastAsia"/>
        </w:rPr>
        <w:t>术语</w:t>
      </w:r>
      <w:bookmarkEnd w:id="30"/>
      <w:bookmarkEnd w:id="31"/>
      <w:r w:rsidRPr="000E7A3D">
        <w:rPr>
          <w:rFonts w:hint="eastAsia"/>
        </w:rPr>
        <w:t>和定义</w:t>
      </w:r>
      <w:bookmarkEnd w:id="32"/>
      <w:bookmarkEnd w:id="33"/>
      <w:r w:rsidR="00922C28">
        <w:rPr>
          <w:rFonts w:hint="eastAsia"/>
        </w:rPr>
        <w:t>、缩略语</w:t>
      </w:r>
      <w:bookmarkEnd w:id="34"/>
    </w:p>
    <w:p w:rsidR="00D16D35" w:rsidRDefault="00D16D35" w:rsidP="00605F2E">
      <w:pPr>
        <w:pStyle w:val="aff2"/>
        <w:numPr>
          <w:ilvl w:val="2"/>
          <w:numId w:val="1"/>
        </w:numPr>
      </w:pPr>
      <w:bookmarkStart w:id="35" w:name="_Toc402255107"/>
      <w:bookmarkStart w:id="36" w:name="_Toc402264794"/>
      <w:r w:rsidRPr="000E7A3D">
        <w:rPr>
          <w:rFonts w:hint="eastAsia"/>
        </w:rPr>
        <w:t>术语和定义</w:t>
      </w:r>
      <w:bookmarkEnd w:id="35"/>
      <w:bookmarkEnd w:id="36"/>
    </w:p>
    <w:p w:rsidR="00427049" w:rsidRPr="00C31D90" w:rsidRDefault="000E7A3D" w:rsidP="00427049">
      <w:pPr>
        <w:pStyle w:val="aff1"/>
        <w:ind w:firstLine="420"/>
      </w:pPr>
      <w:r w:rsidRPr="000E7A3D">
        <w:rPr>
          <w:rFonts w:hint="eastAsia"/>
        </w:rPr>
        <w:t>下列术语和定义适用本文件。</w:t>
      </w:r>
    </w:p>
    <w:p w:rsidR="005C2197" w:rsidRPr="00605F2E" w:rsidRDefault="005C2197" w:rsidP="00605F2E">
      <w:pPr>
        <w:pStyle w:val="ad"/>
        <w:rPr>
          <w:rFonts w:ascii="黑体" w:hAnsi="黑体"/>
        </w:rPr>
      </w:pPr>
      <w:bookmarkStart w:id="37" w:name="_Toc371083081"/>
      <w:bookmarkStart w:id="38" w:name="_Toc371083250"/>
      <w:bookmarkStart w:id="39" w:name="_Toc371085253"/>
      <w:bookmarkStart w:id="40" w:name="_Toc373139095"/>
      <w:bookmarkStart w:id="41" w:name="_Toc373140101"/>
      <w:bookmarkStart w:id="42" w:name="_Toc373140745"/>
      <w:bookmarkStart w:id="43" w:name="_Toc376442463"/>
      <w:bookmarkStart w:id="44" w:name="_Toc397607104"/>
      <w:bookmarkStart w:id="45" w:name="_Toc398035481"/>
      <w:bookmarkStart w:id="46" w:name="_Toc398280869"/>
      <w:bookmarkStart w:id="47" w:name="_Toc398282478"/>
      <w:bookmarkStart w:id="48" w:name="_Toc398282545"/>
      <w:bookmarkStart w:id="49" w:name="_Toc398368717"/>
      <w:bookmarkStart w:id="50" w:name="_Toc398376768"/>
      <w:bookmarkStart w:id="51" w:name="_Toc398376897"/>
      <w:bookmarkStart w:id="52" w:name="_Toc398377049"/>
      <w:bookmarkStart w:id="53" w:name="_Toc398377202"/>
      <w:bookmarkStart w:id="54" w:name="_Toc399145255"/>
      <w:bookmarkStart w:id="55" w:name="_Toc399147260"/>
      <w:bookmarkStart w:id="56" w:name="_Toc399234549"/>
      <w:bookmarkStart w:id="57" w:name="_Toc402200118"/>
      <w:bookmarkStart w:id="58" w:name="_Toc402255108"/>
      <w:bookmarkStart w:id="59" w:name="_Toc402264795"/>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5C2197" w:rsidRPr="00605F2E" w:rsidRDefault="000E7A3D" w:rsidP="00605F2E">
      <w:pPr>
        <w:pStyle w:val="ad"/>
        <w:numPr>
          <w:ilvl w:val="0"/>
          <w:numId w:val="0"/>
        </w:numPr>
        <w:ind w:firstLineChars="200" w:firstLine="420"/>
        <w:rPr>
          <w:rFonts w:ascii="黑体" w:hAnsi="黑体"/>
        </w:rPr>
      </w:pPr>
      <w:bookmarkStart w:id="60" w:name="_Toc397607105"/>
      <w:bookmarkStart w:id="61" w:name="_Toc398035482"/>
      <w:bookmarkStart w:id="62" w:name="_Toc398280870"/>
      <w:bookmarkStart w:id="63" w:name="_Toc398282479"/>
      <w:bookmarkStart w:id="64" w:name="_Toc398282546"/>
      <w:bookmarkStart w:id="65" w:name="_Toc398368718"/>
      <w:bookmarkStart w:id="66" w:name="_Toc398376769"/>
      <w:bookmarkStart w:id="67" w:name="_Toc398376898"/>
      <w:bookmarkStart w:id="68" w:name="_Toc398377050"/>
      <w:bookmarkStart w:id="69" w:name="_Toc398377203"/>
      <w:bookmarkStart w:id="70" w:name="_Toc399145256"/>
      <w:bookmarkStart w:id="71" w:name="_Toc399147261"/>
      <w:bookmarkStart w:id="72" w:name="_Toc399234550"/>
      <w:bookmarkStart w:id="73" w:name="_Toc402200119"/>
      <w:bookmarkStart w:id="74" w:name="_Toc402255109"/>
      <w:bookmarkStart w:id="75" w:name="_Toc402264796"/>
      <w:r w:rsidRPr="00605F2E">
        <w:rPr>
          <w:rFonts w:ascii="黑体" w:hAnsi="黑体" w:hint="eastAsia"/>
        </w:rPr>
        <w:t>电子商务</w:t>
      </w:r>
      <w:r w:rsidRPr="00605F2E">
        <w:rPr>
          <w:rFonts w:ascii="黑体" w:hAnsi="黑体"/>
        </w:rPr>
        <w:t xml:space="preserve">  electronic commerce</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C72AAF" w:rsidRDefault="00C72AAF" w:rsidP="00C72AAF">
      <w:pPr>
        <w:pStyle w:val="aff1"/>
        <w:ind w:firstLine="420"/>
      </w:pPr>
      <w:r>
        <w:rPr>
          <w:rFonts w:hint="eastAsia"/>
        </w:rPr>
        <w:t>以电子形式进行的商务活动。</w:t>
      </w:r>
    </w:p>
    <w:p w:rsidR="00C72AAF" w:rsidRPr="00C31D90" w:rsidRDefault="00C72AAF" w:rsidP="00605F2E">
      <w:pPr>
        <w:pStyle w:val="aff1"/>
        <w:ind w:leftChars="172" w:left="721" w:hangingChars="200" w:hanging="360"/>
      </w:pPr>
      <w:r w:rsidRPr="00605F2E">
        <w:rPr>
          <w:rFonts w:hint="eastAsia"/>
          <w:sz w:val="18"/>
          <w:szCs w:val="18"/>
        </w:rPr>
        <w:t>注：经济活动主体之间利用现代信息技术和网络技术（含互联网、移动网络和其他信息网络）开展商务活动，实现网上接洽、签约、支付等关键商务活动环节的部分或全部电子化，包括货物交易、服务交易和知识产权交易等。</w:t>
      </w:r>
    </w:p>
    <w:p w:rsidR="000438A8" w:rsidRPr="00605F2E" w:rsidRDefault="000438A8" w:rsidP="00605F2E">
      <w:pPr>
        <w:pStyle w:val="ad"/>
        <w:rPr>
          <w:rFonts w:ascii="黑体" w:hAnsi="黑体"/>
        </w:rPr>
      </w:pPr>
      <w:bookmarkStart w:id="76" w:name="_Toc373140103"/>
      <w:bookmarkStart w:id="77" w:name="_Toc373140747"/>
      <w:bookmarkStart w:id="78" w:name="_Toc376442465"/>
      <w:bookmarkStart w:id="79" w:name="_Toc397607106"/>
      <w:bookmarkStart w:id="80" w:name="_Toc398035483"/>
      <w:bookmarkStart w:id="81" w:name="_Toc398280871"/>
      <w:bookmarkStart w:id="82" w:name="_Toc398282480"/>
      <w:bookmarkStart w:id="83" w:name="_Toc398282547"/>
      <w:bookmarkStart w:id="84" w:name="_Toc398368719"/>
      <w:bookmarkStart w:id="85" w:name="_Toc398376770"/>
      <w:bookmarkStart w:id="86" w:name="_Toc398376899"/>
      <w:bookmarkStart w:id="87" w:name="_Toc398377051"/>
      <w:bookmarkStart w:id="88" w:name="_Toc398377204"/>
      <w:bookmarkStart w:id="89" w:name="_Toc399145257"/>
      <w:bookmarkStart w:id="90" w:name="_Toc399147262"/>
      <w:bookmarkStart w:id="91" w:name="_Toc399234551"/>
      <w:bookmarkStart w:id="92" w:name="_Toc402200120"/>
      <w:bookmarkStart w:id="93" w:name="_Toc402255110"/>
      <w:bookmarkStart w:id="94" w:name="_Toc402264797"/>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E84BBC" w:rsidRPr="00605F2E" w:rsidRDefault="006B6634" w:rsidP="00605F2E">
      <w:pPr>
        <w:pStyle w:val="ad"/>
        <w:numPr>
          <w:ilvl w:val="0"/>
          <w:numId w:val="0"/>
        </w:numPr>
        <w:ind w:firstLine="360"/>
        <w:rPr>
          <w:rFonts w:ascii="黑体" w:hAnsi="黑体"/>
        </w:rPr>
      </w:pPr>
      <w:bookmarkStart w:id="95" w:name="_Toc397607107"/>
      <w:bookmarkStart w:id="96" w:name="_Toc398035484"/>
      <w:bookmarkStart w:id="97" w:name="_Toc398280872"/>
      <w:bookmarkStart w:id="98" w:name="_Toc398282481"/>
      <w:bookmarkStart w:id="99" w:name="_Toc398282548"/>
      <w:bookmarkStart w:id="100" w:name="_Toc398368720"/>
      <w:bookmarkStart w:id="101" w:name="_Toc398376771"/>
      <w:bookmarkStart w:id="102" w:name="_Toc398376900"/>
      <w:bookmarkStart w:id="103" w:name="_Toc398377052"/>
      <w:bookmarkStart w:id="104" w:name="_Toc398377205"/>
      <w:bookmarkStart w:id="105" w:name="_Toc399145258"/>
      <w:bookmarkStart w:id="106" w:name="_Toc399147263"/>
      <w:bookmarkStart w:id="107" w:name="_Toc399234552"/>
      <w:bookmarkStart w:id="108" w:name="_Toc402200121"/>
      <w:bookmarkStart w:id="109" w:name="_Toc402255111"/>
      <w:bookmarkStart w:id="110" w:name="_Toc402264798"/>
      <w:r w:rsidRPr="00605F2E">
        <w:rPr>
          <w:rFonts w:ascii="黑体" w:hAnsi="黑体" w:hint="eastAsia"/>
        </w:rPr>
        <w:t>电子商务平台</w:t>
      </w:r>
      <w:r w:rsidR="000E7A3D" w:rsidRPr="00605F2E">
        <w:rPr>
          <w:rFonts w:ascii="黑体" w:hAnsi="黑体"/>
        </w:rPr>
        <w:t xml:space="preserve">  electronic commerce </w:t>
      </w:r>
      <w:r w:rsidR="000E7A3D" w:rsidRPr="00D16D35">
        <w:rPr>
          <w:rFonts w:ascii="黑体" w:hAnsi="黑体"/>
        </w:rPr>
        <w:t>platform</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0438A8" w:rsidRPr="00C31D90" w:rsidRDefault="000E7A3D" w:rsidP="000438A8">
      <w:pPr>
        <w:pStyle w:val="aff1"/>
        <w:ind w:firstLine="420"/>
      </w:pPr>
      <w:r w:rsidRPr="000E7A3D">
        <w:rPr>
          <w:rFonts w:hint="eastAsia"/>
        </w:rPr>
        <w:t>电子商务活动中为交易双方或多方提供交易撮合及相关服务的信息网络系统总和。</w:t>
      </w:r>
    </w:p>
    <w:p w:rsidR="004B6EBE" w:rsidRPr="00605F2E" w:rsidRDefault="004B6EBE" w:rsidP="00605F2E">
      <w:pPr>
        <w:pStyle w:val="ad"/>
        <w:rPr>
          <w:rFonts w:ascii="黑体" w:hAnsi="黑体"/>
        </w:rPr>
      </w:pPr>
      <w:bookmarkStart w:id="111" w:name="_Toc373140105"/>
      <w:bookmarkStart w:id="112" w:name="_Toc373140749"/>
      <w:bookmarkStart w:id="113" w:name="_Toc376442467"/>
      <w:bookmarkStart w:id="114" w:name="_Toc397607108"/>
      <w:bookmarkStart w:id="115" w:name="_Toc398035485"/>
      <w:bookmarkStart w:id="116" w:name="_Toc398280873"/>
      <w:bookmarkStart w:id="117" w:name="_Toc398282482"/>
      <w:bookmarkStart w:id="118" w:name="_Toc398282549"/>
      <w:bookmarkStart w:id="119" w:name="_Toc398368721"/>
      <w:bookmarkStart w:id="120" w:name="_Toc398376772"/>
      <w:bookmarkStart w:id="121" w:name="_Toc398376901"/>
      <w:bookmarkStart w:id="122" w:name="_Toc398377053"/>
      <w:bookmarkStart w:id="123" w:name="_Toc398377206"/>
      <w:bookmarkStart w:id="124" w:name="_Toc399145259"/>
      <w:bookmarkStart w:id="125" w:name="_Toc399147264"/>
      <w:bookmarkStart w:id="126" w:name="_Toc399234553"/>
      <w:bookmarkStart w:id="127" w:name="_Toc402200122"/>
      <w:bookmarkStart w:id="128" w:name="_Toc402255112"/>
      <w:bookmarkStart w:id="129" w:name="_Toc402264799"/>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E84BBC" w:rsidRPr="00605F2E" w:rsidRDefault="000E7A3D" w:rsidP="00605F2E">
      <w:pPr>
        <w:pStyle w:val="ad"/>
        <w:numPr>
          <w:ilvl w:val="0"/>
          <w:numId w:val="0"/>
        </w:numPr>
        <w:ind w:firstLine="420"/>
        <w:rPr>
          <w:rFonts w:ascii="黑体" w:hAnsi="黑体"/>
        </w:rPr>
      </w:pPr>
      <w:bookmarkStart w:id="130" w:name="OLE_LINK2"/>
      <w:bookmarkStart w:id="131" w:name="OLE_LINK3"/>
      <w:bookmarkStart w:id="132" w:name="_Toc397607109"/>
      <w:bookmarkStart w:id="133" w:name="_Toc398035486"/>
      <w:bookmarkStart w:id="134" w:name="_Toc398280874"/>
      <w:bookmarkStart w:id="135" w:name="_Toc398282483"/>
      <w:bookmarkStart w:id="136" w:name="_Toc398282550"/>
      <w:bookmarkStart w:id="137" w:name="_Toc398368722"/>
      <w:bookmarkStart w:id="138" w:name="_Toc398376773"/>
      <w:bookmarkStart w:id="139" w:name="_Toc398376902"/>
      <w:bookmarkStart w:id="140" w:name="_Toc398377054"/>
      <w:bookmarkStart w:id="141" w:name="_Toc398377207"/>
      <w:bookmarkStart w:id="142" w:name="_Toc399145260"/>
      <w:bookmarkStart w:id="143" w:name="_Toc399147265"/>
      <w:bookmarkStart w:id="144" w:name="_Toc399234554"/>
      <w:bookmarkStart w:id="145" w:name="_Toc402200123"/>
      <w:bookmarkStart w:id="146" w:name="_Toc402255113"/>
      <w:bookmarkStart w:id="147" w:name="_Toc402264800"/>
      <w:r w:rsidRPr="00605F2E">
        <w:rPr>
          <w:rFonts w:ascii="黑体" w:hAnsi="黑体" w:hint="eastAsia"/>
        </w:rPr>
        <w:t>电子商务服务商</w:t>
      </w:r>
      <w:bookmarkEnd w:id="130"/>
      <w:bookmarkEnd w:id="131"/>
      <w:r w:rsidRPr="00605F2E">
        <w:rPr>
          <w:rFonts w:ascii="黑体" w:hAnsi="黑体"/>
        </w:rPr>
        <w:t xml:space="preserve">  </w:t>
      </w:r>
      <w:r w:rsidRPr="000E7A3D">
        <w:rPr>
          <w:rFonts w:ascii="黑体" w:hAnsi="黑体"/>
        </w:rPr>
        <w:t>electronic commerce service provider</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rsidR="00E84BBC" w:rsidRPr="00605F2E" w:rsidRDefault="000E7A3D" w:rsidP="00605F2E">
      <w:pPr>
        <w:pStyle w:val="ad"/>
        <w:numPr>
          <w:ilvl w:val="0"/>
          <w:numId w:val="0"/>
        </w:numPr>
        <w:ind w:firstLine="420"/>
        <w:rPr>
          <w:rFonts w:ascii="黑体" w:hAnsi="黑体"/>
        </w:rPr>
      </w:pPr>
      <w:bookmarkStart w:id="148" w:name="_Toc397607110"/>
      <w:bookmarkStart w:id="149" w:name="_Toc398035487"/>
      <w:bookmarkStart w:id="150" w:name="_Toc398280875"/>
      <w:bookmarkStart w:id="151" w:name="_Toc398282484"/>
      <w:bookmarkStart w:id="152" w:name="_Toc398282551"/>
      <w:bookmarkStart w:id="153" w:name="_Toc398368723"/>
      <w:bookmarkStart w:id="154" w:name="_Toc398376774"/>
      <w:bookmarkStart w:id="155" w:name="_Toc398376903"/>
      <w:bookmarkStart w:id="156" w:name="_Toc398377055"/>
      <w:bookmarkStart w:id="157" w:name="_Toc398377208"/>
      <w:bookmarkStart w:id="158" w:name="_Toc399145261"/>
      <w:bookmarkStart w:id="159" w:name="_Toc399147266"/>
      <w:bookmarkStart w:id="160" w:name="_Toc399234555"/>
      <w:bookmarkStart w:id="161" w:name="_Toc402200124"/>
      <w:bookmarkStart w:id="162" w:name="_Toc402255114"/>
      <w:bookmarkStart w:id="163" w:name="_Toc402264801"/>
      <w:r w:rsidRPr="00605F2E">
        <w:rPr>
          <w:rFonts w:ascii="黑体" w:hAnsi="黑体" w:hint="eastAsia"/>
        </w:rPr>
        <w:t>平台提供商</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E84BBC" w:rsidRPr="00C31D90" w:rsidRDefault="000E7A3D" w:rsidP="00E84BBC">
      <w:pPr>
        <w:pStyle w:val="aff1"/>
        <w:ind w:firstLine="420"/>
      </w:pPr>
      <w:r w:rsidRPr="000E7A3D">
        <w:rPr>
          <w:rFonts w:hint="eastAsia"/>
        </w:rPr>
        <w:t>依法注册登记的，为在线销售商、配送服务商、支付服务商和消费者提供电子商务交易服务平台，具有管理机构和管理制度的组织。</w:t>
      </w:r>
    </w:p>
    <w:p w:rsidR="005C2197" w:rsidRPr="00605F2E" w:rsidRDefault="005C2197" w:rsidP="00605F2E">
      <w:pPr>
        <w:pStyle w:val="ad"/>
        <w:rPr>
          <w:rFonts w:ascii="黑体" w:hAnsi="黑体"/>
        </w:rPr>
      </w:pPr>
      <w:bookmarkStart w:id="164" w:name="_Toc371083083"/>
      <w:bookmarkStart w:id="165" w:name="_Toc371083252"/>
      <w:bookmarkStart w:id="166" w:name="_Toc371085255"/>
      <w:bookmarkStart w:id="167" w:name="_Toc373139097"/>
      <w:bookmarkStart w:id="168" w:name="_Toc373140107"/>
      <w:bookmarkStart w:id="169" w:name="_Toc373140751"/>
      <w:bookmarkStart w:id="170" w:name="_Toc376442469"/>
      <w:bookmarkStart w:id="171" w:name="_Toc397607111"/>
      <w:bookmarkStart w:id="172" w:name="_Toc398035488"/>
      <w:bookmarkStart w:id="173" w:name="_Toc398280876"/>
      <w:bookmarkStart w:id="174" w:name="_Toc398282485"/>
      <w:bookmarkStart w:id="175" w:name="_Toc398282552"/>
      <w:bookmarkStart w:id="176" w:name="_Toc398368724"/>
      <w:bookmarkStart w:id="177" w:name="_Toc398376775"/>
      <w:bookmarkStart w:id="178" w:name="_Toc398376904"/>
      <w:bookmarkStart w:id="179" w:name="_Toc398377056"/>
      <w:bookmarkStart w:id="180" w:name="_Toc398377209"/>
      <w:bookmarkStart w:id="181" w:name="_Toc399145262"/>
      <w:bookmarkStart w:id="182" w:name="_Toc399147267"/>
      <w:bookmarkStart w:id="183" w:name="_Toc399234556"/>
      <w:bookmarkStart w:id="184" w:name="_Toc402200125"/>
      <w:bookmarkStart w:id="185" w:name="_Toc402255115"/>
      <w:bookmarkStart w:id="186" w:name="_Toc402264802"/>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rsidR="00E84BBC" w:rsidRPr="00605F2E" w:rsidRDefault="000E7A3D" w:rsidP="00605F2E">
      <w:pPr>
        <w:pStyle w:val="ad"/>
        <w:numPr>
          <w:ilvl w:val="0"/>
          <w:numId w:val="0"/>
        </w:numPr>
        <w:ind w:firstLine="420"/>
        <w:rPr>
          <w:rFonts w:ascii="黑体" w:hAnsi="黑体"/>
        </w:rPr>
      </w:pPr>
      <w:bookmarkStart w:id="187" w:name="_Toc397607112"/>
      <w:bookmarkStart w:id="188" w:name="_Toc398035489"/>
      <w:bookmarkStart w:id="189" w:name="_Toc398280877"/>
      <w:bookmarkStart w:id="190" w:name="_Toc398282486"/>
      <w:bookmarkStart w:id="191" w:name="_Toc398282553"/>
      <w:bookmarkStart w:id="192" w:name="_Toc398368725"/>
      <w:bookmarkStart w:id="193" w:name="_Toc398376776"/>
      <w:bookmarkStart w:id="194" w:name="_Toc398376905"/>
      <w:bookmarkStart w:id="195" w:name="_Toc398377057"/>
      <w:bookmarkStart w:id="196" w:name="_Toc398377210"/>
      <w:bookmarkStart w:id="197" w:name="_Toc399145263"/>
      <w:bookmarkStart w:id="198" w:name="_Toc399147268"/>
      <w:bookmarkStart w:id="199" w:name="_Toc399234557"/>
      <w:bookmarkStart w:id="200" w:name="_Toc402200126"/>
      <w:bookmarkStart w:id="201" w:name="_Toc402255116"/>
      <w:bookmarkStart w:id="202" w:name="_Toc402264803"/>
      <w:r w:rsidRPr="00605F2E">
        <w:rPr>
          <w:rFonts w:ascii="黑体" w:hAnsi="黑体" w:hint="eastAsia"/>
        </w:rPr>
        <w:t>在线销售商</w:t>
      </w:r>
      <w:r w:rsidRPr="00605F2E">
        <w:rPr>
          <w:rFonts w:ascii="黑体" w:hAnsi="黑体"/>
        </w:rPr>
        <w:t xml:space="preserve">  </w:t>
      </w:r>
      <w:r w:rsidRPr="000E7A3D">
        <w:rPr>
          <w:rFonts w:ascii="黑体" w:hAnsi="黑体"/>
        </w:rPr>
        <w:t>online seller</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rsidR="00E84BBC" w:rsidRPr="00605F2E" w:rsidRDefault="000E7A3D" w:rsidP="00605F2E">
      <w:pPr>
        <w:pStyle w:val="ad"/>
        <w:numPr>
          <w:ilvl w:val="0"/>
          <w:numId w:val="0"/>
        </w:numPr>
        <w:ind w:firstLine="420"/>
        <w:rPr>
          <w:rFonts w:ascii="黑体" w:hAnsi="黑体"/>
        </w:rPr>
      </w:pPr>
      <w:bookmarkStart w:id="203" w:name="_Toc397607113"/>
      <w:bookmarkStart w:id="204" w:name="_Toc398035490"/>
      <w:bookmarkStart w:id="205" w:name="_Toc398280878"/>
      <w:bookmarkStart w:id="206" w:name="_Toc398282487"/>
      <w:bookmarkStart w:id="207" w:name="_Toc398282554"/>
      <w:bookmarkStart w:id="208" w:name="_Toc398368726"/>
      <w:bookmarkStart w:id="209" w:name="_Toc398376777"/>
      <w:bookmarkStart w:id="210" w:name="_Toc398376906"/>
      <w:bookmarkStart w:id="211" w:name="_Toc398377058"/>
      <w:bookmarkStart w:id="212" w:name="_Toc398377211"/>
      <w:bookmarkStart w:id="213" w:name="_Toc399145264"/>
      <w:bookmarkStart w:id="214" w:name="_Toc399147269"/>
      <w:bookmarkStart w:id="215" w:name="_Toc399234558"/>
      <w:bookmarkStart w:id="216" w:name="_Toc402200127"/>
      <w:bookmarkStart w:id="217" w:name="_Toc402255117"/>
      <w:bookmarkStart w:id="218" w:name="_Toc402264804"/>
      <w:r w:rsidRPr="00605F2E">
        <w:rPr>
          <w:rFonts w:ascii="黑体" w:hAnsi="黑体" w:hint="eastAsia"/>
        </w:rPr>
        <w:t>销售商</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00D16D35">
        <w:rPr>
          <w:rFonts w:ascii="黑体" w:hAnsi="黑体" w:hint="eastAsia"/>
        </w:rPr>
        <w:t xml:space="preserve"> </w:t>
      </w:r>
    </w:p>
    <w:p w:rsidR="00E84BBC" w:rsidRPr="00C31D90" w:rsidRDefault="000E7A3D" w:rsidP="00E84BBC">
      <w:pPr>
        <w:pStyle w:val="aff1"/>
        <w:ind w:firstLine="420"/>
      </w:pPr>
      <w:r w:rsidRPr="000E7A3D">
        <w:rPr>
          <w:rFonts w:hint="eastAsia"/>
        </w:rPr>
        <w:t>在电子商务服务商提供的服务平台上开展有形商品和无形商品营销活动的组织或个人。</w:t>
      </w:r>
      <w:r w:rsidR="00D16D35">
        <w:rPr>
          <w:rFonts w:hint="eastAsia"/>
        </w:rPr>
        <w:t xml:space="preserve"> </w:t>
      </w:r>
    </w:p>
    <w:p w:rsidR="005C2197" w:rsidRPr="00605F2E" w:rsidRDefault="005C2197" w:rsidP="00605F2E">
      <w:pPr>
        <w:pStyle w:val="ad"/>
        <w:rPr>
          <w:rFonts w:ascii="黑体" w:hAnsi="黑体"/>
        </w:rPr>
      </w:pPr>
      <w:bookmarkStart w:id="219" w:name="_Toc371083085"/>
      <w:bookmarkStart w:id="220" w:name="_Toc371083254"/>
      <w:bookmarkStart w:id="221" w:name="_Toc371085257"/>
      <w:bookmarkStart w:id="222" w:name="_Toc373139099"/>
      <w:bookmarkStart w:id="223" w:name="_Toc373140109"/>
      <w:bookmarkStart w:id="224" w:name="_Toc373140753"/>
      <w:bookmarkStart w:id="225" w:name="_Toc376442471"/>
      <w:bookmarkStart w:id="226" w:name="_Toc397607114"/>
      <w:bookmarkStart w:id="227" w:name="_Toc398035491"/>
      <w:bookmarkStart w:id="228" w:name="_Toc398280879"/>
      <w:bookmarkStart w:id="229" w:name="_Toc398282488"/>
      <w:bookmarkStart w:id="230" w:name="_Toc398282555"/>
      <w:bookmarkStart w:id="231" w:name="_Toc398368727"/>
      <w:bookmarkStart w:id="232" w:name="_Toc398376778"/>
      <w:bookmarkStart w:id="233" w:name="_Toc398376907"/>
      <w:bookmarkStart w:id="234" w:name="_Toc398377059"/>
      <w:bookmarkStart w:id="235" w:name="_Toc398377212"/>
      <w:bookmarkStart w:id="236" w:name="_Toc399145265"/>
      <w:bookmarkStart w:id="237" w:name="_Toc399147270"/>
      <w:bookmarkStart w:id="238" w:name="_Toc399234559"/>
      <w:bookmarkStart w:id="239" w:name="_Toc402200128"/>
      <w:bookmarkStart w:id="240" w:name="_Toc402255118"/>
      <w:bookmarkStart w:id="241" w:name="_Toc402264805"/>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rsidR="00E84BBC" w:rsidRPr="00605F2E" w:rsidRDefault="000E7A3D" w:rsidP="00605F2E">
      <w:pPr>
        <w:pStyle w:val="ad"/>
        <w:numPr>
          <w:ilvl w:val="0"/>
          <w:numId w:val="0"/>
        </w:numPr>
        <w:ind w:firstLine="420"/>
        <w:rPr>
          <w:rFonts w:ascii="黑体" w:hAnsi="黑体"/>
        </w:rPr>
      </w:pPr>
      <w:bookmarkStart w:id="242" w:name="_Toc397607115"/>
      <w:bookmarkStart w:id="243" w:name="_Toc398035492"/>
      <w:bookmarkStart w:id="244" w:name="_Toc398280880"/>
      <w:bookmarkStart w:id="245" w:name="_Toc398282489"/>
      <w:bookmarkStart w:id="246" w:name="_Toc398282556"/>
      <w:bookmarkStart w:id="247" w:name="_Toc398368728"/>
      <w:bookmarkStart w:id="248" w:name="_Toc398376779"/>
      <w:bookmarkStart w:id="249" w:name="_Toc398376908"/>
      <w:bookmarkStart w:id="250" w:name="_Toc398377060"/>
      <w:bookmarkStart w:id="251" w:name="_Toc398377213"/>
      <w:bookmarkStart w:id="252" w:name="_Toc399145266"/>
      <w:bookmarkStart w:id="253" w:name="_Toc399147271"/>
      <w:bookmarkStart w:id="254" w:name="_Toc399234560"/>
      <w:bookmarkStart w:id="255" w:name="_Toc402200129"/>
      <w:bookmarkStart w:id="256" w:name="_Toc402255119"/>
      <w:bookmarkStart w:id="257" w:name="_Toc402264806"/>
      <w:r w:rsidRPr="00605F2E">
        <w:rPr>
          <w:rFonts w:ascii="黑体" w:hAnsi="黑体" w:hint="eastAsia"/>
        </w:rPr>
        <w:t>配送服务商</w:t>
      </w:r>
      <w:r w:rsidRPr="00605F2E">
        <w:rPr>
          <w:rFonts w:ascii="黑体" w:hAnsi="黑体"/>
        </w:rPr>
        <w:t xml:space="preserve"> </w:t>
      </w:r>
      <w:r w:rsidR="00C72AAF">
        <w:rPr>
          <w:rFonts w:ascii="黑体" w:hAnsi="黑体" w:hint="eastAsia"/>
        </w:rPr>
        <w:t>delivery</w:t>
      </w:r>
      <w:r w:rsidRPr="000E7A3D">
        <w:rPr>
          <w:rFonts w:ascii="黑体" w:hAnsi="黑体"/>
        </w:rPr>
        <w:t xml:space="preserve"> service provider</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rsidR="0053691D" w:rsidRDefault="000E7A3D" w:rsidP="0053691D">
      <w:pPr>
        <w:pStyle w:val="aff1"/>
        <w:ind w:firstLine="420"/>
      </w:pPr>
      <w:r w:rsidRPr="000E7A3D">
        <w:rPr>
          <w:rFonts w:hint="eastAsia"/>
        </w:rPr>
        <w:t>依法注册登记的，为电子商务服务商、在线销售商和消费者提供配送服务的组织或个人。</w:t>
      </w:r>
    </w:p>
    <w:p w:rsidR="004524EF" w:rsidRPr="00705164" w:rsidRDefault="004524EF" w:rsidP="004524EF">
      <w:pPr>
        <w:pStyle w:val="ad"/>
        <w:rPr>
          <w:rFonts w:ascii="黑体" w:hAnsi="黑体"/>
        </w:rPr>
      </w:pPr>
      <w:bookmarkStart w:id="258" w:name="_Toc402255120"/>
      <w:bookmarkStart w:id="259" w:name="_Toc402264807"/>
      <w:bookmarkEnd w:id="258"/>
      <w:bookmarkEnd w:id="259"/>
    </w:p>
    <w:p w:rsidR="004524EF" w:rsidRPr="00705164" w:rsidRDefault="004524EF" w:rsidP="004524EF">
      <w:pPr>
        <w:pStyle w:val="ad"/>
        <w:numPr>
          <w:ilvl w:val="0"/>
          <w:numId w:val="0"/>
        </w:numPr>
        <w:ind w:firstLine="420"/>
        <w:rPr>
          <w:rFonts w:ascii="黑体" w:hAnsi="黑体"/>
        </w:rPr>
      </w:pPr>
      <w:bookmarkStart w:id="260" w:name="_Toc402255121"/>
      <w:bookmarkStart w:id="261" w:name="_Toc402264808"/>
      <w:r w:rsidRPr="00705164">
        <w:rPr>
          <w:rFonts w:ascii="黑体" w:hAnsi="黑体" w:hint="eastAsia"/>
        </w:rPr>
        <w:t>支付服务商</w:t>
      </w:r>
      <w:r w:rsidRPr="00705164">
        <w:rPr>
          <w:rFonts w:ascii="黑体" w:hAnsi="黑体"/>
        </w:rPr>
        <w:t xml:space="preserve">  </w:t>
      </w:r>
      <w:r w:rsidRPr="00C332BF">
        <w:rPr>
          <w:rFonts w:ascii="黑体" w:hAnsi="黑体"/>
        </w:rPr>
        <w:t>payment service provider</w:t>
      </w:r>
      <w:bookmarkEnd w:id="260"/>
      <w:bookmarkEnd w:id="261"/>
    </w:p>
    <w:p w:rsidR="004524EF" w:rsidRPr="00C31D90" w:rsidRDefault="004524EF" w:rsidP="004524EF">
      <w:pPr>
        <w:pStyle w:val="aff1"/>
        <w:ind w:firstLine="420"/>
      </w:pPr>
      <w:r w:rsidRPr="004524EF">
        <w:rPr>
          <w:rFonts w:hint="eastAsia"/>
        </w:rPr>
        <w:t>依法注册登记的，为电子商务交易的组织或个人提供电子商务交易支付平台的组织。</w:t>
      </w:r>
    </w:p>
    <w:p w:rsidR="004524EF" w:rsidRPr="00705164" w:rsidRDefault="004524EF" w:rsidP="004524EF">
      <w:pPr>
        <w:pStyle w:val="ad"/>
        <w:rPr>
          <w:rFonts w:ascii="黑体" w:hAnsi="黑体"/>
        </w:rPr>
      </w:pPr>
      <w:bookmarkStart w:id="262" w:name="_Toc402255122"/>
      <w:bookmarkStart w:id="263" w:name="_Toc402264809"/>
      <w:bookmarkEnd w:id="262"/>
      <w:bookmarkEnd w:id="263"/>
    </w:p>
    <w:p w:rsidR="004524EF" w:rsidRPr="00705164" w:rsidRDefault="004524EF" w:rsidP="004524EF">
      <w:pPr>
        <w:pStyle w:val="ad"/>
        <w:numPr>
          <w:ilvl w:val="0"/>
          <w:numId w:val="0"/>
        </w:numPr>
        <w:ind w:firstLine="420"/>
        <w:rPr>
          <w:rFonts w:ascii="黑体" w:hAnsi="黑体"/>
        </w:rPr>
      </w:pPr>
      <w:bookmarkStart w:id="264" w:name="_Toc402255123"/>
      <w:bookmarkStart w:id="265" w:name="_Toc402264810"/>
      <w:r w:rsidRPr="004524EF">
        <w:rPr>
          <w:rFonts w:ascii="黑体" w:hAnsi="黑体" w:hint="eastAsia"/>
        </w:rPr>
        <w:t>消费者 consumer</w:t>
      </w:r>
      <w:bookmarkEnd w:id="264"/>
      <w:bookmarkEnd w:id="265"/>
    </w:p>
    <w:p w:rsidR="004524EF" w:rsidRPr="00C31D90" w:rsidRDefault="004524EF" w:rsidP="004524EF">
      <w:pPr>
        <w:pStyle w:val="aff1"/>
        <w:ind w:firstLine="420"/>
      </w:pPr>
      <w:r w:rsidRPr="000E7A3D">
        <w:rPr>
          <w:rFonts w:hint="eastAsia"/>
        </w:rPr>
        <w:t>利用电子商务平台选购商品的组织或个人。</w:t>
      </w:r>
    </w:p>
    <w:p w:rsidR="004524EF" w:rsidRPr="00705164" w:rsidRDefault="004524EF" w:rsidP="004524EF">
      <w:pPr>
        <w:pStyle w:val="ad"/>
        <w:rPr>
          <w:rFonts w:ascii="黑体" w:hAnsi="黑体"/>
        </w:rPr>
      </w:pPr>
      <w:bookmarkStart w:id="266" w:name="_Toc402255124"/>
      <w:bookmarkStart w:id="267" w:name="_Toc402264811"/>
      <w:bookmarkEnd w:id="266"/>
      <w:bookmarkEnd w:id="267"/>
    </w:p>
    <w:p w:rsidR="004524EF" w:rsidRPr="00705164" w:rsidRDefault="004524EF" w:rsidP="004524EF">
      <w:pPr>
        <w:pStyle w:val="ad"/>
        <w:numPr>
          <w:ilvl w:val="0"/>
          <w:numId w:val="0"/>
        </w:numPr>
        <w:ind w:firstLine="420"/>
        <w:rPr>
          <w:rFonts w:ascii="黑体" w:hAnsi="黑体"/>
        </w:rPr>
      </w:pPr>
      <w:bookmarkStart w:id="268" w:name="_Toc402255125"/>
      <w:bookmarkStart w:id="269" w:name="_Toc402264812"/>
      <w:r w:rsidRPr="004524EF">
        <w:rPr>
          <w:rFonts w:ascii="黑体" w:hAnsi="黑体" w:hint="eastAsia"/>
        </w:rPr>
        <w:t>平台用户 platform user</w:t>
      </w:r>
      <w:bookmarkEnd w:id="268"/>
      <w:bookmarkEnd w:id="269"/>
    </w:p>
    <w:p w:rsidR="00922C28" w:rsidRPr="00605F2E" w:rsidRDefault="004524EF" w:rsidP="00FD334B">
      <w:pPr>
        <w:pStyle w:val="aff1"/>
        <w:ind w:firstLine="420"/>
      </w:pPr>
      <w:r w:rsidRPr="004524EF">
        <w:rPr>
          <w:rFonts w:hint="eastAsia"/>
        </w:rPr>
        <w:t>通过电子商务平台为消费者提供商品交易、配送和支付的服务商。包括：在线销售商、配送服务商、支付服务商。</w:t>
      </w:r>
      <w:bookmarkStart w:id="270" w:name="_Toc397607116"/>
      <w:bookmarkStart w:id="271" w:name="_Toc398035493"/>
      <w:bookmarkStart w:id="272" w:name="_Toc398280881"/>
      <w:bookmarkStart w:id="273" w:name="_Toc398282490"/>
      <w:bookmarkStart w:id="274" w:name="_Toc398282557"/>
      <w:bookmarkStart w:id="275" w:name="_Toc398368729"/>
      <w:bookmarkStart w:id="276" w:name="_Toc398376780"/>
      <w:bookmarkStart w:id="277" w:name="_Toc398376909"/>
      <w:bookmarkStart w:id="278" w:name="_Toc398377061"/>
      <w:bookmarkStart w:id="279" w:name="_Toc398377214"/>
      <w:bookmarkStart w:id="280" w:name="_Toc399145267"/>
      <w:bookmarkStart w:id="281" w:name="_Toc399147272"/>
      <w:bookmarkStart w:id="282" w:name="_Toc399234561"/>
      <w:bookmarkStart w:id="283" w:name="_Toc402200130"/>
      <w:bookmarkStart w:id="284" w:name="_Toc397607118"/>
      <w:bookmarkStart w:id="285" w:name="_Toc398035495"/>
      <w:bookmarkStart w:id="286" w:name="_Toc398280883"/>
      <w:bookmarkStart w:id="287" w:name="_Toc398282492"/>
      <w:bookmarkStart w:id="288" w:name="_Toc398282559"/>
      <w:bookmarkStart w:id="289" w:name="_Toc398368731"/>
      <w:bookmarkStart w:id="290" w:name="_Toc398376782"/>
      <w:bookmarkStart w:id="291" w:name="_Toc398376911"/>
      <w:bookmarkStart w:id="292" w:name="_Toc398377063"/>
      <w:bookmarkStart w:id="293" w:name="_Toc398377216"/>
      <w:bookmarkStart w:id="294" w:name="_Toc399145269"/>
      <w:bookmarkStart w:id="295" w:name="_Toc399147274"/>
      <w:bookmarkStart w:id="296" w:name="_Toc399234563"/>
      <w:bookmarkStart w:id="297" w:name="_Toc402200132"/>
      <w:bookmarkStart w:id="298" w:name="_Toc398280885"/>
      <w:bookmarkStart w:id="299" w:name="_Toc398282494"/>
      <w:bookmarkStart w:id="300" w:name="_Toc398282562"/>
      <w:bookmarkStart w:id="301" w:name="_Toc398368733"/>
      <w:bookmarkStart w:id="302" w:name="_Toc398376784"/>
      <w:bookmarkStart w:id="303" w:name="_Toc398376913"/>
      <w:bookmarkStart w:id="304" w:name="_Toc398377065"/>
      <w:bookmarkStart w:id="305" w:name="_Toc398377218"/>
      <w:bookmarkStart w:id="306" w:name="_Toc399145271"/>
      <w:bookmarkStart w:id="307" w:name="_Toc399147276"/>
      <w:bookmarkStart w:id="308" w:name="_Toc399234565"/>
      <w:bookmarkStart w:id="309" w:name="_Toc402200135"/>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rsidR="00D16D35" w:rsidRDefault="00D16D35" w:rsidP="00D16D35">
      <w:pPr>
        <w:pStyle w:val="aff2"/>
        <w:numPr>
          <w:ilvl w:val="2"/>
          <w:numId w:val="1"/>
        </w:numPr>
      </w:pPr>
      <w:bookmarkStart w:id="310" w:name="_Toc402255126"/>
      <w:bookmarkStart w:id="311" w:name="_Toc402264813"/>
      <w:bookmarkEnd w:id="19"/>
      <w:r>
        <w:rPr>
          <w:rFonts w:hint="eastAsia"/>
        </w:rPr>
        <w:t>缩略语</w:t>
      </w:r>
      <w:bookmarkEnd w:id="310"/>
      <w:bookmarkEnd w:id="311"/>
    </w:p>
    <w:p w:rsidR="00D16D35" w:rsidRDefault="00D16D35" w:rsidP="000D008F">
      <w:pPr>
        <w:pStyle w:val="aff1"/>
        <w:ind w:firstLineChars="0" w:firstLine="420"/>
        <w:jc w:val="left"/>
      </w:pPr>
      <w:r>
        <w:rPr>
          <w:rFonts w:hint="eastAsia"/>
        </w:rPr>
        <w:t xml:space="preserve">ICP         </w:t>
      </w:r>
      <w:r w:rsidRPr="00D16D35">
        <w:rPr>
          <w:rFonts w:hint="eastAsia"/>
        </w:rPr>
        <w:t>网络内容服务商</w:t>
      </w:r>
      <w:r>
        <w:rPr>
          <w:rFonts w:hint="eastAsia"/>
        </w:rPr>
        <w:t>（</w:t>
      </w:r>
      <w:r w:rsidRPr="00D16D35">
        <w:t>Internet Content Provider</w:t>
      </w:r>
      <w:r>
        <w:rPr>
          <w:rFonts w:hint="eastAsia"/>
        </w:rPr>
        <w:t>）</w:t>
      </w:r>
    </w:p>
    <w:p w:rsidR="004524EF" w:rsidRDefault="004524EF" w:rsidP="000D008F">
      <w:pPr>
        <w:pStyle w:val="aff1"/>
        <w:ind w:firstLineChars="0" w:firstLine="420"/>
        <w:jc w:val="left"/>
      </w:pPr>
      <w:r>
        <w:rPr>
          <w:rFonts w:hint="eastAsia"/>
        </w:rPr>
        <w:t xml:space="preserve">ISP         </w:t>
      </w:r>
      <w:r w:rsidRPr="004524EF">
        <w:rPr>
          <w:rFonts w:hint="eastAsia"/>
        </w:rPr>
        <w:t>互联网服务提供商</w:t>
      </w:r>
      <w:r>
        <w:rPr>
          <w:rFonts w:hint="eastAsia"/>
        </w:rPr>
        <w:t>（</w:t>
      </w:r>
      <w:r w:rsidRPr="004524EF">
        <w:t>Internet Service Provider</w:t>
      </w:r>
      <w:r>
        <w:rPr>
          <w:rFonts w:hint="eastAsia"/>
        </w:rPr>
        <w:t>）</w:t>
      </w:r>
    </w:p>
    <w:p w:rsidR="00D16D35" w:rsidRDefault="00D16D35" w:rsidP="000D008F">
      <w:pPr>
        <w:pStyle w:val="aff1"/>
        <w:ind w:firstLineChars="0" w:firstLine="420"/>
        <w:jc w:val="left"/>
      </w:pPr>
      <w:r>
        <w:rPr>
          <w:rFonts w:hint="eastAsia"/>
        </w:rPr>
        <w:t xml:space="preserve">UPS         </w:t>
      </w:r>
      <w:r w:rsidRPr="00D16D35">
        <w:rPr>
          <w:rFonts w:hint="eastAsia"/>
        </w:rPr>
        <w:t>不间断电源</w:t>
      </w:r>
      <w:r>
        <w:rPr>
          <w:rFonts w:hint="eastAsia"/>
        </w:rPr>
        <w:t>（</w:t>
      </w:r>
      <w:r w:rsidRPr="00D16D35">
        <w:t>Uninterruptible Power System</w:t>
      </w:r>
      <w:r>
        <w:rPr>
          <w:rFonts w:hint="eastAsia"/>
        </w:rPr>
        <w:t>）</w:t>
      </w:r>
    </w:p>
    <w:p w:rsidR="00D16D35" w:rsidRDefault="00D16D35" w:rsidP="000D008F">
      <w:pPr>
        <w:pStyle w:val="aff1"/>
        <w:ind w:firstLineChars="0" w:firstLine="420"/>
        <w:jc w:val="left"/>
      </w:pPr>
      <w:r>
        <w:rPr>
          <w:rFonts w:hint="eastAsia"/>
        </w:rPr>
        <w:t>MTBF        无故障间隔时间（</w:t>
      </w:r>
      <w:r w:rsidRPr="00D16D35">
        <w:t>Mean Time Between Failures</w:t>
      </w:r>
      <w:r>
        <w:rPr>
          <w:rFonts w:hint="eastAsia"/>
        </w:rPr>
        <w:t>）</w:t>
      </w:r>
    </w:p>
    <w:p w:rsidR="004524EF" w:rsidRDefault="00D16D35" w:rsidP="000D008F">
      <w:pPr>
        <w:pStyle w:val="aff1"/>
        <w:ind w:firstLineChars="0" w:firstLine="420"/>
        <w:jc w:val="left"/>
      </w:pPr>
      <w:r>
        <w:rPr>
          <w:rFonts w:hint="eastAsia"/>
        </w:rPr>
        <w:t xml:space="preserve">CRC         </w:t>
      </w:r>
      <w:r w:rsidRPr="00D16D35">
        <w:rPr>
          <w:rFonts w:hint="eastAsia"/>
        </w:rPr>
        <w:t>循环冗余校验码</w:t>
      </w:r>
      <w:r w:rsidR="004524EF">
        <w:rPr>
          <w:rFonts w:hint="eastAsia"/>
        </w:rPr>
        <w:t>（</w:t>
      </w:r>
      <w:r w:rsidR="004524EF" w:rsidRPr="004524EF">
        <w:t>Cyclic Redundancy Check</w:t>
      </w:r>
      <w:r w:rsidR="004524EF">
        <w:rPr>
          <w:rFonts w:hint="eastAsia"/>
        </w:rPr>
        <w:t>）</w:t>
      </w:r>
    </w:p>
    <w:p w:rsidR="003B505A" w:rsidRDefault="004524EF" w:rsidP="000D008F">
      <w:pPr>
        <w:pStyle w:val="aff1"/>
        <w:ind w:firstLineChars="0" w:firstLine="420"/>
        <w:jc w:val="left"/>
      </w:pPr>
      <w:r>
        <w:rPr>
          <w:rFonts w:hint="eastAsia"/>
        </w:rPr>
        <w:t xml:space="preserve">RAID        </w:t>
      </w:r>
      <w:r w:rsidRPr="004524EF">
        <w:rPr>
          <w:rFonts w:hint="eastAsia"/>
        </w:rPr>
        <w:t>磁盘阵列</w:t>
      </w:r>
      <w:r>
        <w:rPr>
          <w:rFonts w:hint="eastAsia"/>
        </w:rPr>
        <w:t>（</w:t>
      </w:r>
      <w:r>
        <w:t xml:space="preserve">Redundant Arrays of </w:t>
      </w:r>
      <w:r>
        <w:rPr>
          <w:rFonts w:hint="eastAsia"/>
        </w:rPr>
        <w:t>I</w:t>
      </w:r>
      <w:r w:rsidRPr="004524EF">
        <w:t>ndependent Disks</w:t>
      </w:r>
      <w:r>
        <w:rPr>
          <w:rFonts w:hint="eastAsia"/>
        </w:rPr>
        <w:t>）</w:t>
      </w:r>
    </w:p>
    <w:p w:rsidR="00646DDD" w:rsidRDefault="003B505A" w:rsidP="000D008F">
      <w:pPr>
        <w:pStyle w:val="aff1"/>
        <w:ind w:firstLineChars="0" w:firstLine="420"/>
        <w:jc w:val="left"/>
        <w:rPr>
          <w:color w:val="000000"/>
        </w:rPr>
      </w:pPr>
      <w:r>
        <w:rPr>
          <w:rFonts w:hint="eastAsia"/>
        </w:rPr>
        <w:t xml:space="preserve">SSL         </w:t>
      </w:r>
      <w:r w:rsidRPr="003B505A">
        <w:rPr>
          <w:rFonts w:hint="eastAsia"/>
        </w:rPr>
        <w:t>安全套接层</w:t>
      </w:r>
      <w:r>
        <w:rPr>
          <w:rFonts w:hint="eastAsia"/>
        </w:rPr>
        <w:t>（</w:t>
      </w:r>
      <w:r w:rsidRPr="003B505A">
        <w:t>Secure Sockets Layer</w:t>
      </w:r>
      <w:r>
        <w:rPr>
          <w:rFonts w:hint="eastAsia"/>
        </w:rPr>
        <w:t>）</w:t>
      </w:r>
    </w:p>
    <w:p w:rsidR="00646DDD" w:rsidRPr="00C31D90" w:rsidRDefault="00646DDD" w:rsidP="00646DDD">
      <w:pPr>
        <w:pStyle w:val="ac"/>
        <w:spacing w:before="156" w:after="156"/>
      </w:pPr>
      <w:bookmarkStart w:id="312" w:name="_Toc402264814"/>
      <w:r>
        <w:rPr>
          <w:rFonts w:hint="eastAsia"/>
        </w:rPr>
        <w:t>总则</w:t>
      </w:r>
      <w:bookmarkEnd w:id="312"/>
    </w:p>
    <w:p w:rsidR="00646DDD" w:rsidRDefault="00646DDD" w:rsidP="000D008F">
      <w:pPr>
        <w:pStyle w:val="aff1"/>
        <w:ind w:firstLineChars="0" w:firstLine="420"/>
        <w:jc w:val="left"/>
        <w:rPr>
          <w:color w:val="000000"/>
        </w:rPr>
      </w:pPr>
      <w:r>
        <w:rPr>
          <w:rFonts w:hint="eastAsia"/>
          <w:color w:val="000000"/>
        </w:rPr>
        <w:t>电子商务平台运营过程中涉及的角色主要包括：</w:t>
      </w:r>
    </w:p>
    <w:p w:rsidR="00646DDD" w:rsidRDefault="000F5BCC" w:rsidP="00605F2E">
      <w:pPr>
        <w:pStyle w:val="aff1"/>
        <w:ind w:firstLineChars="194" w:firstLine="407"/>
        <w:jc w:val="left"/>
        <w:rPr>
          <w:color w:val="000000"/>
        </w:rPr>
      </w:pPr>
      <w:r>
        <w:rPr>
          <w:rFonts w:hint="eastAsia"/>
          <w:color w:val="000000"/>
        </w:rPr>
        <w:t>a）</w:t>
      </w:r>
      <w:r w:rsidR="00646DDD">
        <w:rPr>
          <w:rFonts w:hint="eastAsia"/>
          <w:color w:val="000000"/>
        </w:rPr>
        <w:t>电子商务服务商；</w:t>
      </w:r>
    </w:p>
    <w:p w:rsidR="00646DDD" w:rsidRDefault="000F5BCC" w:rsidP="00605F2E">
      <w:pPr>
        <w:pStyle w:val="aff1"/>
        <w:ind w:firstLineChars="192" w:firstLine="403"/>
        <w:jc w:val="left"/>
        <w:rPr>
          <w:color w:val="000000"/>
        </w:rPr>
      </w:pPr>
      <w:r>
        <w:rPr>
          <w:rFonts w:hint="eastAsia"/>
        </w:rPr>
        <w:t>b）</w:t>
      </w:r>
      <w:r w:rsidR="00646DDD">
        <w:rPr>
          <w:rFonts w:hint="eastAsia"/>
          <w:color w:val="000000"/>
        </w:rPr>
        <w:t>在线销售商；</w:t>
      </w:r>
    </w:p>
    <w:p w:rsidR="00646DDD" w:rsidRDefault="000F5BCC" w:rsidP="00605F2E">
      <w:pPr>
        <w:pStyle w:val="aff1"/>
        <w:ind w:firstLineChars="194" w:firstLine="407"/>
        <w:jc w:val="left"/>
        <w:rPr>
          <w:color w:val="000000"/>
        </w:rPr>
      </w:pPr>
      <w:r>
        <w:rPr>
          <w:rFonts w:hint="eastAsia"/>
        </w:rPr>
        <w:t>c）</w:t>
      </w:r>
      <w:r w:rsidR="00646DDD">
        <w:rPr>
          <w:rFonts w:hint="eastAsia"/>
          <w:color w:val="000000"/>
        </w:rPr>
        <w:t>配送服务商；</w:t>
      </w:r>
    </w:p>
    <w:p w:rsidR="00646DDD" w:rsidRDefault="000F5BCC" w:rsidP="00605F2E">
      <w:pPr>
        <w:pStyle w:val="aff1"/>
        <w:ind w:firstLineChars="194" w:firstLine="407"/>
        <w:jc w:val="left"/>
        <w:rPr>
          <w:color w:val="000000"/>
        </w:rPr>
      </w:pPr>
      <w:r>
        <w:rPr>
          <w:rFonts w:hint="eastAsia"/>
        </w:rPr>
        <w:t>d）</w:t>
      </w:r>
      <w:r w:rsidR="00646DDD">
        <w:rPr>
          <w:rFonts w:hint="eastAsia"/>
          <w:color w:val="000000"/>
        </w:rPr>
        <w:t>支付服务商；</w:t>
      </w:r>
    </w:p>
    <w:p w:rsidR="00646DDD" w:rsidRDefault="000F5BCC" w:rsidP="00605F2E">
      <w:pPr>
        <w:pStyle w:val="aff1"/>
        <w:ind w:firstLineChars="194" w:firstLine="407"/>
        <w:jc w:val="left"/>
        <w:rPr>
          <w:color w:val="000000"/>
        </w:rPr>
      </w:pPr>
      <w:r>
        <w:rPr>
          <w:rFonts w:hint="eastAsia"/>
        </w:rPr>
        <w:t>e）</w:t>
      </w:r>
      <w:r w:rsidR="00646DDD">
        <w:rPr>
          <w:rFonts w:hint="eastAsia"/>
          <w:color w:val="000000"/>
        </w:rPr>
        <w:t>消费者。</w:t>
      </w:r>
    </w:p>
    <w:p w:rsidR="00C119D4" w:rsidRDefault="00C119D4">
      <w:pPr>
        <w:pStyle w:val="aff1"/>
        <w:ind w:firstLineChars="0" w:firstLine="420"/>
        <w:jc w:val="left"/>
        <w:rPr>
          <w:color w:val="000000"/>
        </w:rPr>
      </w:pPr>
      <w:r>
        <w:rPr>
          <w:rFonts w:hint="eastAsia"/>
          <w:color w:val="000000"/>
        </w:rPr>
        <w:t>本标准主要从运营和技术两方面对电子商务平台予以规范</w:t>
      </w:r>
      <w:r w:rsidR="00A03BA8">
        <w:rPr>
          <w:rFonts w:hint="eastAsia"/>
          <w:color w:val="000000"/>
        </w:rPr>
        <w:t>，包括</w:t>
      </w:r>
      <w:r>
        <w:rPr>
          <w:rFonts w:hint="eastAsia"/>
          <w:color w:val="000000"/>
        </w:rPr>
        <w:t>：</w:t>
      </w:r>
    </w:p>
    <w:p w:rsidR="00C119D4" w:rsidRPr="00605F2E" w:rsidRDefault="00A03BA8" w:rsidP="00605F2E">
      <w:pPr>
        <w:pStyle w:val="aff1"/>
        <w:ind w:left="420" w:firstLineChars="0" w:firstLine="0"/>
      </w:pPr>
      <w:r>
        <w:rPr>
          <w:rFonts w:hint="eastAsia"/>
        </w:rPr>
        <w:t>a）运营要求：</w:t>
      </w:r>
      <w:r w:rsidR="00C119D4" w:rsidRPr="00605F2E">
        <w:rPr>
          <w:rFonts w:hint="eastAsia"/>
        </w:rPr>
        <w:t>主要包括资质与经营条件、人员管理及对外服务等；</w:t>
      </w:r>
    </w:p>
    <w:p w:rsidR="00C119D4" w:rsidRPr="00605F2E" w:rsidRDefault="00A03BA8" w:rsidP="00605F2E">
      <w:pPr>
        <w:pStyle w:val="aff1"/>
        <w:ind w:leftChars="200" w:left="735" w:hangingChars="150" w:hanging="315"/>
        <w:jc w:val="left"/>
      </w:pPr>
      <w:r>
        <w:rPr>
          <w:rFonts w:hint="eastAsia"/>
        </w:rPr>
        <w:t>b）</w:t>
      </w:r>
      <w:r w:rsidR="00C119D4" w:rsidRPr="00605F2E">
        <w:rPr>
          <w:rFonts w:hint="eastAsia"/>
        </w:rPr>
        <w:t>技术要求：主要包括机房设施、基础保障、系统保障、交易信息保障、数据备份、安全管理和服务平台系统接口。</w:t>
      </w:r>
    </w:p>
    <w:p w:rsidR="000D008F" w:rsidRPr="00C31D90" w:rsidRDefault="000E7A3D" w:rsidP="000D008F">
      <w:pPr>
        <w:pStyle w:val="ac"/>
        <w:numPr>
          <w:ilvl w:val="1"/>
          <w:numId w:val="1"/>
        </w:numPr>
        <w:spacing w:before="156" w:after="156"/>
      </w:pPr>
      <w:bookmarkStart w:id="313" w:name="_Toc402264815"/>
      <w:r w:rsidRPr="000E7A3D">
        <w:rPr>
          <w:rFonts w:hint="eastAsia"/>
        </w:rPr>
        <w:t>电子商务服务商运营</w:t>
      </w:r>
      <w:r w:rsidR="002F65CE">
        <w:rPr>
          <w:rFonts w:hint="eastAsia"/>
        </w:rPr>
        <w:t>要求</w:t>
      </w:r>
      <w:bookmarkEnd w:id="313"/>
    </w:p>
    <w:p w:rsidR="00220F9B" w:rsidRPr="00C31D90" w:rsidRDefault="000E7A3D" w:rsidP="00220F9B">
      <w:pPr>
        <w:pStyle w:val="aff2"/>
        <w:numPr>
          <w:ilvl w:val="2"/>
          <w:numId w:val="1"/>
        </w:numPr>
      </w:pPr>
      <w:bookmarkStart w:id="314" w:name="_Toc402264816"/>
      <w:r w:rsidRPr="000E7A3D">
        <w:rPr>
          <w:rFonts w:hint="eastAsia"/>
        </w:rPr>
        <w:t>资质和经营条件</w:t>
      </w:r>
      <w:bookmarkEnd w:id="314"/>
    </w:p>
    <w:p w:rsidR="00314AB8" w:rsidRPr="00C31D90" w:rsidRDefault="000E7A3D">
      <w:pPr>
        <w:pStyle w:val="aff1"/>
        <w:ind w:firstLine="420"/>
      </w:pPr>
      <w:r w:rsidRPr="000E7A3D">
        <w:rPr>
          <w:rFonts w:hint="eastAsia"/>
        </w:rPr>
        <w:t>电子商务服务商应具备的资质和经营条件</w:t>
      </w:r>
      <w:r w:rsidR="00207168">
        <w:rPr>
          <w:rFonts w:hint="eastAsia"/>
        </w:rPr>
        <w:t>包括</w:t>
      </w:r>
      <w:r w:rsidRPr="000E7A3D">
        <w:rPr>
          <w:rFonts w:hint="eastAsia"/>
        </w:rPr>
        <w:t>：</w:t>
      </w:r>
    </w:p>
    <w:p w:rsidR="00314AB8" w:rsidRPr="00C31D90" w:rsidRDefault="000E7A3D" w:rsidP="00B067A2">
      <w:pPr>
        <w:pStyle w:val="aff1"/>
        <w:numPr>
          <w:ilvl w:val="0"/>
          <w:numId w:val="21"/>
        </w:numPr>
        <w:ind w:firstLineChars="0"/>
        <w:rPr>
          <w:color w:val="000000"/>
        </w:rPr>
      </w:pPr>
      <w:r w:rsidRPr="000E7A3D">
        <w:rPr>
          <w:rFonts w:hint="eastAsia"/>
          <w:color w:val="000000"/>
        </w:rPr>
        <w:t>依法设立或注册，获得相关资质，独立承担法律责任</w:t>
      </w:r>
      <w:r w:rsidR="00001951">
        <w:rPr>
          <w:rFonts w:hint="eastAsia"/>
          <w:color w:val="000000"/>
        </w:rPr>
        <w:t>的机构</w:t>
      </w:r>
      <w:r w:rsidRPr="000E7A3D">
        <w:rPr>
          <w:rFonts w:hint="eastAsia"/>
          <w:color w:val="000000"/>
        </w:rPr>
        <w:t>；</w:t>
      </w:r>
    </w:p>
    <w:p w:rsidR="00314AB8" w:rsidRPr="00C31D90" w:rsidRDefault="000E7A3D" w:rsidP="00B067A2">
      <w:pPr>
        <w:pStyle w:val="aff1"/>
        <w:numPr>
          <w:ilvl w:val="0"/>
          <w:numId w:val="21"/>
        </w:numPr>
        <w:ind w:firstLineChars="0"/>
      </w:pPr>
      <w:r w:rsidRPr="000E7A3D">
        <w:rPr>
          <w:rFonts w:hint="eastAsia"/>
          <w:color w:val="000000"/>
        </w:rPr>
        <w:t>具备法律规定的固定场所和经营设施设备，具备专业技术人员和管理人员。</w:t>
      </w:r>
    </w:p>
    <w:p w:rsidR="007D1040" w:rsidRPr="00C31D90" w:rsidRDefault="000E7A3D" w:rsidP="00B716EB">
      <w:pPr>
        <w:pStyle w:val="aff1"/>
        <w:ind w:left="420" w:firstLineChars="0" w:firstLine="0"/>
      </w:pPr>
      <w:r w:rsidRPr="000E7A3D">
        <w:rPr>
          <w:rFonts w:hint="eastAsia"/>
        </w:rPr>
        <w:t>电子商务服务商应对经营资质进行公示，公示内容包括但不限于：</w:t>
      </w:r>
    </w:p>
    <w:p w:rsidR="00B716EB" w:rsidRPr="00C31D90" w:rsidRDefault="000E7A3D" w:rsidP="00B716EB">
      <w:pPr>
        <w:pStyle w:val="aff1"/>
        <w:ind w:left="420" w:firstLineChars="0" w:firstLine="0"/>
      </w:pPr>
      <w:r w:rsidRPr="000E7A3D">
        <w:rPr>
          <w:rFonts w:hint="eastAsia"/>
        </w:rPr>
        <w:t>a）电信与信息服务业务经营许可证（ICP）；</w:t>
      </w:r>
    </w:p>
    <w:p w:rsidR="00314AB8" w:rsidRPr="00C31D90" w:rsidRDefault="000E7A3D">
      <w:pPr>
        <w:pStyle w:val="aff1"/>
        <w:ind w:firstLineChars="0" w:firstLine="420"/>
      </w:pPr>
      <w:r w:rsidRPr="000E7A3D">
        <w:rPr>
          <w:rFonts w:hint="eastAsia"/>
        </w:rPr>
        <w:t>b）工商行政主管部门备案登记</w:t>
      </w:r>
      <w:r w:rsidR="00207168">
        <w:rPr>
          <w:rFonts w:hint="eastAsia"/>
        </w:rPr>
        <w:t>证</w:t>
      </w:r>
      <w:r w:rsidRPr="000E7A3D">
        <w:rPr>
          <w:rFonts w:hint="eastAsia"/>
        </w:rPr>
        <w:t>及专项经营许可证。</w:t>
      </w:r>
    </w:p>
    <w:p w:rsidR="00220F9B" w:rsidRPr="00C31D90" w:rsidRDefault="000E7A3D" w:rsidP="00220F9B">
      <w:pPr>
        <w:pStyle w:val="aff2"/>
        <w:numPr>
          <w:ilvl w:val="2"/>
          <w:numId w:val="1"/>
        </w:numPr>
      </w:pPr>
      <w:bookmarkStart w:id="315" w:name="_Toc402264817"/>
      <w:r w:rsidRPr="000E7A3D">
        <w:rPr>
          <w:rFonts w:hint="eastAsia"/>
        </w:rPr>
        <w:t>人员管理与培训</w:t>
      </w:r>
      <w:bookmarkEnd w:id="315"/>
    </w:p>
    <w:p w:rsidR="00314AB8" w:rsidRPr="00C31D90" w:rsidRDefault="000E7A3D">
      <w:pPr>
        <w:pStyle w:val="aff1"/>
        <w:ind w:firstLine="420"/>
      </w:pPr>
      <w:r w:rsidRPr="000E7A3D">
        <w:rPr>
          <w:rFonts w:hint="eastAsia"/>
        </w:rPr>
        <w:t>在人员选用时，应依法招聘、依法用工、依法解聘。</w:t>
      </w:r>
    </w:p>
    <w:p w:rsidR="00B716EB" w:rsidRPr="00C31D90" w:rsidRDefault="000E7A3D" w:rsidP="00B716EB">
      <w:pPr>
        <w:pStyle w:val="aff1"/>
        <w:ind w:firstLine="420"/>
      </w:pPr>
      <w:r w:rsidRPr="000E7A3D">
        <w:rPr>
          <w:rFonts w:hint="eastAsia"/>
        </w:rPr>
        <w:t>应建立培训管理体系，内容包括但不限于：</w:t>
      </w:r>
    </w:p>
    <w:p w:rsidR="00B716EB" w:rsidRPr="00C31D90" w:rsidRDefault="000E7A3D" w:rsidP="00B716EB">
      <w:pPr>
        <w:pStyle w:val="aff1"/>
        <w:ind w:firstLine="420"/>
      </w:pPr>
      <w:r w:rsidRPr="000E7A3D">
        <w:rPr>
          <w:rFonts w:hint="eastAsia"/>
        </w:rPr>
        <w:t>a）建立电子商务平台服务人员的培训机制，针对不同岗位特点完善培训体系；</w:t>
      </w:r>
    </w:p>
    <w:p w:rsidR="00B716EB" w:rsidRPr="00C31D90" w:rsidRDefault="000E7A3D" w:rsidP="00B716EB">
      <w:pPr>
        <w:pStyle w:val="aff1"/>
        <w:ind w:firstLine="420"/>
      </w:pPr>
      <w:r w:rsidRPr="000E7A3D">
        <w:rPr>
          <w:rFonts w:hint="eastAsia"/>
        </w:rPr>
        <w:t>b）对在线销售商、配送服务商提供必要的培训和帮助服务；</w:t>
      </w:r>
    </w:p>
    <w:p w:rsidR="0087161C" w:rsidRPr="00C31D90" w:rsidRDefault="000E7A3D" w:rsidP="00B716EB">
      <w:pPr>
        <w:pStyle w:val="aff1"/>
        <w:ind w:firstLine="420"/>
      </w:pPr>
      <w:r w:rsidRPr="000E7A3D">
        <w:rPr>
          <w:rFonts w:hint="eastAsia"/>
        </w:rPr>
        <w:t>c）针对关键岗位，经过培训后持证上岗。</w:t>
      </w:r>
    </w:p>
    <w:p w:rsidR="00314AB8" w:rsidRPr="00C31D90" w:rsidRDefault="000E7A3D" w:rsidP="00DF4742">
      <w:pPr>
        <w:pStyle w:val="aff2"/>
        <w:numPr>
          <w:ilvl w:val="2"/>
          <w:numId w:val="1"/>
        </w:numPr>
      </w:pPr>
      <w:bookmarkStart w:id="316" w:name="_Toc402264818"/>
      <w:r w:rsidRPr="000E7A3D">
        <w:rPr>
          <w:rFonts w:hint="eastAsia"/>
        </w:rPr>
        <w:t>电子商务平台信息管理系统建设</w:t>
      </w:r>
      <w:bookmarkEnd w:id="316"/>
    </w:p>
    <w:p w:rsidR="00DA3CF3" w:rsidRPr="00C31D90" w:rsidRDefault="000E7A3D" w:rsidP="00DA3CF3">
      <w:pPr>
        <w:pStyle w:val="aff1"/>
        <w:ind w:firstLineChars="0" w:firstLine="420"/>
        <w:jc w:val="left"/>
        <w:rPr>
          <w:color w:val="000000"/>
        </w:rPr>
      </w:pPr>
      <w:r w:rsidRPr="000E7A3D">
        <w:rPr>
          <w:rFonts w:hint="eastAsia"/>
          <w:color w:val="000000"/>
        </w:rPr>
        <w:lastRenderedPageBreak/>
        <w:t>应建立和保持电子商务平台信息管理系统，内容包括但不限于：会员注册、购物车、商品展示、商品信息管理、营销栏目管理、订单处理、自动配货处理、客户购物信息反馈</w:t>
      </w:r>
      <w:r w:rsidR="002A36CD">
        <w:rPr>
          <w:rFonts w:hint="eastAsia"/>
          <w:color w:val="000000"/>
        </w:rPr>
        <w:t>、</w:t>
      </w:r>
      <w:r w:rsidRPr="000E7A3D">
        <w:rPr>
          <w:rFonts w:hint="eastAsia"/>
          <w:color w:val="000000"/>
        </w:rPr>
        <w:t>邮件分发、退货或换货管理、商品入出库管理、商品帐目管理、财务数据管理、支付结算管理、用户权限管理、各种业务统计分析报表。</w:t>
      </w:r>
    </w:p>
    <w:p w:rsidR="00220F9B" w:rsidRPr="00C31D90" w:rsidRDefault="000E7A3D" w:rsidP="00220F9B">
      <w:pPr>
        <w:pStyle w:val="aff2"/>
        <w:numPr>
          <w:ilvl w:val="2"/>
          <w:numId w:val="1"/>
        </w:numPr>
      </w:pPr>
      <w:bookmarkStart w:id="317" w:name="_Toc402264819"/>
      <w:r w:rsidRPr="000E7A3D">
        <w:rPr>
          <w:rFonts w:hint="eastAsia"/>
        </w:rPr>
        <w:t>平台用户资质审核与备案</w:t>
      </w:r>
      <w:bookmarkEnd w:id="317"/>
    </w:p>
    <w:p w:rsidR="00314AB8" w:rsidRPr="00C31D90" w:rsidRDefault="000E7A3D">
      <w:pPr>
        <w:pStyle w:val="aff1"/>
        <w:ind w:firstLine="420"/>
      </w:pPr>
      <w:r w:rsidRPr="000E7A3D">
        <w:rPr>
          <w:rFonts w:hint="eastAsia"/>
        </w:rPr>
        <w:t>应建立管理制度，并应有专职机构或人员负责平台用户的资质审核与备案</w:t>
      </w:r>
      <w:r w:rsidR="00FD334B">
        <w:rPr>
          <w:rFonts w:hint="eastAsia"/>
        </w:rPr>
        <w:t>，</w:t>
      </w:r>
      <w:r w:rsidRPr="000E7A3D">
        <w:rPr>
          <w:rFonts w:hint="eastAsia"/>
        </w:rPr>
        <w:t xml:space="preserve">并定期进行复核。 </w:t>
      </w:r>
    </w:p>
    <w:p w:rsidR="00534E17" w:rsidRPr="00C31D90" w:rsidRDefault="000E7A3D">
      <w:pPr>
        <w:pStyle w:val="aff1"/>
        <w:ind w:firstLine="420"/>
      </w:pPr>
      <w:r w:rsidRPr="000E7A3D">
        <w:rPr>
          <w:rFonts w:hint="eastAsia"/>
        </w:rPr>
        <w:t>电子商务服务商应对在线销售商的资质进行备案管理。备案内容包括但不限于：</w:t>
      </w:r>
    </w:p>
    <w:p w:rsidR="00534E17" w:rsidRPr="00C31D90" w:rsidRDefault="000E7A3D">
      <w:pPr>
        <w:pStyle w:val="aff1"/>
        <w:ind w:firstLine="420"/>
      </w:pPr>
      <w:r w:rsidRPr="000E7A3D">
        <w:t>a)</w:t>
      </w:r>
      <w:r w:rsidRPr="000E7A3D">
        <w:rPr>
          <w:rFonts w:hint="eastAsia"/>
        </w:rPr>
        <w:t>工商行政主管部门备案登记证；</w:t>
      </w:r>
    </w:p>
    <w:p w:rsidR="00534E17" w:rsidRPr="00C31D90" w:rsidRDefault="000E7A3D">
      <w:pPr>
        <w:pStyle w:val="aff1"/>
        <w:ind w:firstLine="420"/>
      </w:pPr>
      <w:r w:rsidRPr="000E7A3D">
        <w:t>b)</w:t>
      </w:r>
      <w:r w:rsidRPr="000E7A3D">
        <w:rPr>
          <w:rFonts w:hint="eastAsia"/>
        </w:rPr>
        <w:t>专项经营许可证；</w:t>
      </w:r>
    </w:p>
    <w:p w:rsidR="00534E17" w:rsidRPr="00C31D90" w:rsidRDefault="000E7A3D">
      <w:pPr>
        <w:pStyle w:val="aff1"/>
        <w:ind w:firstLine="420"/>
      </w:pPr>
      <w:r w:rsidRPr="000E7A3D">
        <w:t>c)</w:t>
      </w:r>
      <w:r w:rsidRPr="000E7A3D">
        <w:rPr>
          <w:rFonts w:hint="eastAsia"/>
        </w:rPr>
        <w:t>税务登记证；</w:t>
      </w:r>
    </w:p>
    <w:p w:rsidR="00534E17" w:rsidRDefault="000E7A3D" w:rsidP="00534E17">
      <w:pPr>
        <w:pStyle w:val="aff1"/>
        <w:ind w:firstLine="420"/>
      </w:pPr>
      <w:r w:rsidRPr="000E7A3D">
        <w:t>d)</w:t>
      </w:r>
      <w:r w:rsidRPr="000E7A3D">
        <w:rPr>
          <w:rFonts w:hint="eastAsia"/>
        </w:rPr>
        <w:t>产品经营许可证</w:t>
      </w:r>
      <w:r w:rsidR="00652B4F">
        <w:rPr>
          <w:rFonts w:hint="eastAsia"/>
        </w:rPr>
        <w:t>；</w:t>
      </w:r>
    </w:p>
    <w:p w:rsidR="00FD334B" w:rsidRDefault="00FD334B" w:rsidP="00534E17">
      <w:pPr>
        <w:pStyle w:val="aff1"/>
        <w:ind w:firstLine="420"/>
      </w:pPr>
      <w:r>
        <w:rPr>
          <w:rFonts w:hint="eastAsia"/>
        </w:rPr>
        <w:t>e</w:t>
      </w:r>
      <w:r w:rsidRPr="000E7A3D">
        <w:t>)</w:t>
      </w:r>
      <w:r>
        <w:rPr>
          <w:rFonts w:hint="eastAsia"/>
        </w:rPr>
        <w:t>特许</w:t>
      </w:r>
      <w:r w:rsidRPr="000E7A3D">
        <w:rPr>
          <w:rFonts w:hint="eastAsia"/>
        </w:rPr>
        <w:t>经营许可证；</w:t>
      </w:r>
    </w:p>
    <w:p w:rsidR="00FD334B" w:rsidRPr="00FD334B" w:rsidRDefault="00FD334B" w:rsidP="00534E17">
      <w:pPr>
        <w:pStyle w:val="aff1"/>
        <w:ind w:firstLine="420"/>
      </w:pPr>
      <w:r>
        <w:rPr>
          <w:rFonts w:hint="eastAsia"/>
        </w:rPr>
        <w:t>f</w:t>
      </w:r>
      <w:r w:rsidRPr="000E7A3D">
        <w:t>)</w:t>
      </w:r>
      <w:r>
        <w:rPr>
          <w:rFonts w:hint="eastAsia"/>
        </w:rPr>
        <w:t>其他需要认证或认可的证明材料。</w:t>
      </w:r>
    </w:p>
    <w:p w:rsidR="00220F9B" w:rsidRPr="00C31D90" w:rsidRDefault="000E7A3D" w:rsidP="00220F9B">
      <w:pPr>
        <w:pStyle w:val="aff2"/>
        <w:numPr>
          <w:ilvl w:val="2"/>
          <w:numId w:val="1"/>
        </w:numPr>
      </w:pPr>
      <w:bookmarkStart w:id="318" w:name="_Toc402264820"/>
      <w:r w:rsidRPr="000E7A3D">
        <w:rPr>
          <w:rFonts w:hint="eastAsia"/>
        </w:rPr>
        <w:t>交易过程监督与信息披露</w:t>
      </w:r>
      <w:bookmarkEnd w:id="318"/>
    </w:p>
    <w:p w:rsidR="00314AB8" w:rsidRPr="00C31D90" w:rsidRDefault="000E7A3D">
      <w:pPr>
        <w:pStyle w:val="aff1"/>
        <w:ind w:firstLine="420"/>
      </w:pPr>
      <w:r w:rsidRPr="000E7A3D">
        <w:rPr>
          <w:rFonts w:hint="eastAsia"/>
          <w:color w:val="000000"/>
        </w:rPr>
        <w:t>应建立在线销售商商品和服务质量管理监督体系，应设置专职机构和人员负责监督交易商品和配送服务质量，并对服务内容和经营资质等信息进行公开披露，监督内容和信息披露要求包括：</w:t>
      </w:r>
    </w:p>
    <w:p w:rsidR="00314AB8" w:rsidRPr="00C31D90" w:rsidRDefault="00C14503">
      <w:pPr>
        <w:pStyle w:val="aff1"/>
        <w:ind w:firstLine="420"/>
      </w:pPr>
      <w:r>
        <w:rPr>
          <w:rFonts w:hint="eastAsia"/>
        </w:rPr>
        <w:t>a)</w:t>
      </w:r>
      <w:r w:rsidR="000E7A3D" w:rsidRPr="000E7A3D">
        <w:rPr>
          <w:rFonts w:hint="eastAsia"/>
        </w:rPr>
        <w:t>电子商务服务商应在专有页面对电子商务平台提供的服务内容进行明示；</w:t>
      </w:r>
    </w:p>
    <w:p w:rsidR="00314AB8" w:rsidRPr="00C31D90" w:rsidRDefault="000E7A3D" w:rsidP="00C14503">
      <w:pPr>
        <w:pStyle w:val="aff1"/>
        <w:ind w:leftChars="199" w:left="706" w:hangingChars="137" w:hanging="288"/>
      </w:pPr>
      <w:r w:rsidRPr="000E7A3D">
        <w:t>b</w:t>
      </w:r>
      <w:r w:rsidRPr="000E7A3D">
        <w:rPr>
          <w:rFonts w:hint="eastAsia"/>
        </w:rPr>
        <w:t>）电子商务服务商有义务监督和审核平台上发布的各项信息符合国家法律法规的规定，对违反规定的信息予以撤销，并对发布者进行惩戒处理；</w:t>
      </w:r>
    </w:p>
    <w:p w:rsidR="002A36CD" w:rsidRDefault="000E7A3D">
      <w:pPr>
        <w:pStyle w:val="aff1"/>
        <w:ind w:leftChars="200" w:left="735" w:hangingChars="150" w:hanging="315"/>
      </w:pPr>
      <w:r w:rsidRPr="000E7A3D">
        <w:t>c</w:t>
      </w:r>
      <w:r w:rsidR="00C14503">
        <w:rPr>
          <w:rFonts w:hint="eastAsia"/>
        </w:rPr>
        <w:t>)</w:t>
      </w:r>
      <w:r w:rsidRPr="000E7A3D">
        <w:rPr>
          <w:rFonts w:hint="eastAsia"/>
        </w:rPr>
        <w:t>监督和管理商品或者服务的价格明示</w:t>
      </w:r>
      <w:r w:rsidR="00C14503">
        <w:rPr>
          <w:rFonts w:hint="eastAsia"/>
        </w:rPr>
        <w:t>；</w:t>
      </w:r>
    </w:p>
    <w:p w:rsidR="00314AB8" w:rsidRPr="00C31D90" w:rsidRDefault="002A36CD">
      <w:pPr>
        <w:pStyle w:val="aff1"/>
        <w:ind w:leftChars="200" w:left="735" w:hangingChars="150" w:hanging="315"/>
      </w:pPr>
      <w:r>
        <w:rPr>
          <w:rFonts w:hint="eastAsia"/>
        </w:rPr>
        <w:t>d)</w:t>
      </w:r>
      <w:r w:rsidR="000E7A3D" w:rsidRPr="000E7A3D">
        <w:rPr>
          <w:rFonts w:hint="eastAsia"/>
        </w:rPr>
        <w:t>对平台用户的服务资质、信用状态进行披露。</w:t>
      </w:r>
    </w:p>
    <w:p w:rsidR="00220F9B" w:rsidRPr="00C31D90" w:rsidRDefault="000E7A3D" w:rsidP="00220F9B">
      <w:pPr>
        <w:pStyle w:val="aff2"/>
        <w:numPr>
          <w:ilvl w:val="2"/>
          <w:numId w:val="1"/>
        </w:numPr>
      </w:pPr>
      <w:bookmarkStart w:id="319" w:name="_Toc402264821"/>
      <w:r w:rsidRPr="000E7A3D">
        <w:rPr>
          <w:rFonts w:hint="eastAsia"/>
        </w:rPr>
        <w:t>投诉处理与纠纷调解</w:t>
      </w:r>
      <w:bookmarkEnd w:id="319"/>
    </w:p>
    <w:p w:rsidR="00314AB8" w:rsidRPr="00C31D90" w:rsidRDefault="000E7A3D">
      <w:pPr>
        <w:pStyle w:val="aff1"/>
        <w:ind w:firstLine="420"/>
      </w:pPr>
      <w:r w:rsidRPr="000E7A3D">
        <w:rPr>
          <w:rFonts w:hint="eastAsia"/>
        </w:rPr>
        <w:t>应建立消费者申诉和投诉处理制度，规定履行销售承诺的服务条款。电子商务服务商与在线销售商应相互配合，并在承诺的时间内协调解决平台消费者的投诉或建议。申诉、投诉服务内容一般包括：换货、退货、赔付及售后服务。具体要求包括：</w:t>
      </w:r>
    </w:p>
    <w:p w:rsidR="00FF4666" w:rsidRPr="00C31D90" w:rsidRDefault="000E7A3D" w:rsidP="00FF4666">
      <w:pPr>
        <w:pStyle w:val="aff1"/>
        <w:ind w:firstLineChars="0" w:firstLine="420"/>
      </w:pPr>
      <w:r w:rsidRPr="000E7A3D">
        <w:rPr>
          <w:rFonts w:hint="eastAsia"/>
        </w:rPr>
        <w:t>a）各项交易活动响应时间应在</w:t>
      </w:r>
      <w:r w:rsidR="006B6634">
        <w:rPr>
          <w:rFonts w:hint="eastAsia"/>
        </w:rPr>
        <w:t>电子商务平台</w:t>
      </w:r>
      <w:r w:rsidRPr="000E7A3D">
        <w:rPr>
          <w:rFonts w:hint="eastAsia"/>
        </w:rPr>
        <w:t>明显</w:t>
      </w:r>
      <w:r w:rsidR="000D0FDE">
        <w:rPr>
          <w:rFonts w:hint="eastAsia"/>
        </w:rPr>
        <w:t>位置</w:t>
      </w:r>
      <w:r w:rsidRPr="000E7A3D">
        <w:rPr>
          <w:rFonts w:hint="eastAsia"/>
        </w:rPr>
        <w:t>予以公示；</w:t>
      </w:r>
    </w:p>
    <w:p w:rsidR="00314AB8" w:rsidRPr="00C31D90" w:rsidRDefault="000E7A3D">
      <w:pPr>
        <w:pStyle w:val="aff1"/>
        <w:ind w:leftChars="200" w:left="735" w:hangingChars="150" w:hanging="315"/>
      </w:pPr>
      <w:r w:rsidRPr="000E7A3D">
        <w:rPr>
          <w:rFonts w:hint="eastAsia"/>
        </w:rPr>
        <w:t>b）消费者投诉处理工作时间应不少于每周5d</w:t>
      </w:r>
      <w:r w:rsidRPr="000E7A3D">
        <w:rPr>
          <w:rFonts w:hAnsi="宋体" w:hint="eastAsia"/>
        </w:rPr>
        <w:t>×</w:t>
      </w:r>
      <w:r w:rsidRPr="000E7A3D">
        <w:rPr>
          <w:rFonts w:hint="eastAsia"/>
        </w:rPr>
        <w:t>8h的服务（节假日除外），宜每周7d</w:t>
      </w:r>
      <w:r w:rsidRPr="000E7A3D">
        <w:rPr>
          <w:rFonts w:hAnsi="宋体" w:hint="eastAsia"/>
        </w:rPr>
        <w:t>×</w:t>
      </w:r>
      <w:r w:rsidRPr="000E7A3D">
        <w:rPr>
          <w:rFonts w:hint="eastAsia"/>
        </w:rPr>
        <w:t>24h服务；</w:t>
      </w:r>
    </w:p>
    <w:p w:rsidR="00314AB8" w:rsidRPr="00C31D90" w:rsidRDefault="000E7A3D">
      <w:pPr>
        <w:pStyle w:val="aff1"/>
        <w:ind w:leftChars="200" w:left="735" w:hangingChars="150" w:hanging="315"/>
      </w:pPr>
      <w:r w:rsidRPr="000E7A3D">
        <w:rPr>
          <w:rFonts w:hint="eastAsia"/>
        </w:rPr>
        <w:t>c）对在线销售商和配送服务商未在规定时间内响应的投诉，应积极配合消费者对销售商和配送服务商进行联系并给予响应；</w:t>
      </w:r>
    </w:p>
    <w:p w:rsidR="002A16AE" w:rsidRPr="00C31D90" w:rsidRDefault="000E7A3D" w:rsidP="00A00E3E">
      <w:pPr>
        <w:pStyle w:val="aff1"/>
        <w:ind w:leftChars="200" w:left="735" w:hangingChars="150" w:hanging="315"/>
      </w:pPr>
      <w:r w:rsidRPr="000E7A3D">
        <w:rPr>
          <w:rFonts w:hint="eastAsia"/>
        </w:rPr>
        <w:t>d）对平台明示的违规行为，电子商务服务商有义务协助消费者对违规行为进行追责，</w:t>
      </w:r>
      <w:r w:rsidRPr="000E7A3D">
        <w:t xml:space="preserve"> </w:t>
      </w:r>
      <w:r w:rsidRPr="000E7A3D">
        <w:rPr>
          <w:rFonts w:hint="eastAsia"/>
        </w:rPr>
        <w:t>违规责任方拒绝履行其义务的，电子商务服务商</w:t>
      </w:r>
      <w:r w:rsidR="00FD334B">
        <w:rPr>
          <w:rFonts w:hint="eastAsia"/>
        </w:rPr>
        <w:t>宜</w:t>
      </w:r>
      <w:r w:rsidRPr="000E7A3D">
        <w:rPr>
          <w:rFonts w:hint="eastAsia"/>
        </w:rPr>
        <w:t>给予先行赔付，再向违规责任方给予索赔。</w:t>
      </w:r>
      <w:bookmarkStart w:id="320" w:name="_Toc398280827"/>
      <w:bookmarkStart w:id="321" w:name="_Toc398280904"/>
      <w:bookmarkStart w:id="322" w:name="_Toc398280831"/>
      <w:bookmarkStart w:id="323" w:name="_Toc398280908"/>
      <w:bookmarkStart w:id="324" w:name="_Toc398282507"/>
      <w:bookmarkStart w:id="325" w:name="_Toc398282575"/>
      <w:bookmarkStart w:id="326" w:name="_Toc398280832"/>
      <w:bookmarkStart w:id="327" w:name="_Toc398280909"/>
      <w:bookmarkStart w:id="328" w:name="_Toc398282508"/>
      <w:bookmarkStart w:id="329" w:name="_Toc398282576"/>
      <w:bookmarkStart w:id="330" w:name="_Toc398280833"/>
      <w:bookmarkStart w:id="331" w:name="_Toc398280910"/>
      <w:bookmarkStart w:id="332" w:name="_Toc398282509"/>
      <w:bookmarkStart w:id="333" w:name="_Toc398282577"/>
      <w:bookmarkStart w:id="334" w:name="_Toc398280834"/>
      <w:bookmarkStart w:id="335" w:name="_Toc398280911"/>
      <w:bookmarkStart w:id="336" w:name="_Toc398282510"/>
      <w:bookmarkStart w:id="337" w:name="_Toc398282578"/>
      <w:bookmarkStart w:id="338" w:name="_Toc398280835"/>
      <w:bookmarkStart w:id="339" w:name="_Toc398280912"/>
      <w:bookmarkStart w:id="340" w:name="_Toc398282511"/>
      <w:bookmarkStart w:id="341" w:name="_Toc398282579"/>
      <w:bookmarkStart w:id="342" w:name="_Toc398280836"/>
      <w:bookmarkStart w:id="343" w:name="_Toc398280913"/>
      <w:bookmarkStart w:id="344" w:name="_Toc398282512"/>
      <w:bookmarkStart w:id="345" w:name="_Toc398282580"/>
      <w:bookmarkStart w:id="346" w:name="_Toc398280837"/>
      <w:bookmarkStart w:id="347" w:name="_Toc398280914"/>
      <w:bookmarkStart w:id="348" w:name="_Toc398282513"/>
      <w:bookmarkStart w:id="349" w:name="_Toc398282581"/>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rsidR="005D61F2" w:rsidRPr="00C31D90" w:rsidRDefault="00FA2CB4">
      <w:pPr>
        <w:pStyle w:val="ac"/>
        <w:spacing w:before="156" w:after="156"/>
        <w:rPr>
          <w:color w:val="000000"/>
        </w:rPr>
      </w:pPr>
      <w:bookmarkStart w:id="350" w:name="_Toc402264822"/>
      <w:r>
        <w:rPr>
          <w:rFonts w:hint="eastAsia"/>
          <w:color w:val="000000"/>
        </w:rPr>
        <w:t>在线</w:t>
      </w:r>
      <w:r w:rsidR="000E7A3D" w:rsidRPr="000E7A3D">
        <w:rPr>
          <w:rFonts w:hint="eastAsia"/>
          <w:color w:val="000000"/>
        </w:rPr>
        <w:t>销售商运营</w:t>
      </w:r>
      <w:r w:rsidR="002F65CE">
        <w:rPr>
          <w:rFonts w:hint="eastAsia"/>
          <w:color w:val="000000"/>
        </w:rPr>
        <w:t>要求</w:t>
      </w:r>
      <w:bookmarkEnd w:id="350"/>
    </w:p>
    <w:p w:rsidR="00D50587" w:rsidRDefault="000E7A3D">
      <w:pPr>
        <w:pStyle w:val="aff2"/>
        <w:numPr>
          <w:ilvl w:val="2"/>
          <w:numId w:val="1"/>
        </w:numPr>
      </w:pPr>
      <w:bookmarkStart w:id="351" w:name="_Toc398377237"/>
      <w:bookmarkStart w:id="352" w:name="_Toc399145290"/>
      <w:bookmarkStart w:id="353" w:name="_Toc399147295"/>
      <w:bookmarkStart w:id="354" w:name="_Toc385943294"/>
      <w:bookmarkStart w:id="355" w:name="_Toc385944474"/>
      <w:bookmarkStart w:id="356" w:name="_Toc385947200"/>
      <w:bookmarkStart w:id="357" w:name="_Toc385947390"/>
      <w:bookmarkStart w:id="358" w:name="_Toc385950548"/>
      <w:bookmarkStart w:id="359" w:name="_Toc389554916"/>
      <w:bookmarkStart w:id="360" w:name="_Toc402264823"/>
      <w:bookmarkEnd w:id="351"/>
      <w:bookmarkEnd w:id="352"/>
      <w:bookmarkEnd w:id="353"/>
      <w:r w:rsidRPr="000E7A3D">
        <w:rPr>
          <w:rFonts w:hint="eastAsia"/>
        </w:rPr>
        <w:t>资质和经营条件</w:t>
      </w:r>
      <w:bookmarkEnd w:id="354"/>
      <w:bookmarkEnd w:id="355"/>
      <w:bookmarkEnd w:id="356"/>
      <w:bookmarkEnd w:id="357"/>
      <w:bookmarkEnd w:id="358"/>
      <w:bookmarkEnd w:id="359"/>
      <w:bookmarkEnd w:id="360"/>
    </w:p>
    <w:p w:rsidR="00F33AE4" w:rsidRPr="00C31D90" w:rsidRDefault="000E7A3D" w:rsidP="00F33AE4">
      <w:pPr>
        <w:pStyle w:val="aff1"/>
        <w:ind w:firstLine="420"/>
      </w:pPr>
      <w:r w:rsidRPr="000E7A3D">
        <w:rPr>
          <w:rFonts w:hint="eastAsia"/>
        </w:rPr>
        <w:t>应具备相应的资质和经营条件，包括但不限于：</w:t>
      </w:r>
    </w:p>
    <w:p w:rsidR="00F33AE4" w:rsidRPr="00C31D90" w:rsidRDefault="000E7A3D" w:rsidP="00F33AE4">
      <w:pPr>
        <w:pStyle w:val="aff1"/>
        <w:ind w:firstLine="420"/>
      </w:pPr>
      <w:r w:rsidRPr="000E7A3D">
        <w:rPr>
          <w:rFonts w:hint="eastAsia"/>
        </w:rPr>
        <w:t>a）依法设立或注册，</w:t>
      </w:r>
      <w:r w:rsidR="00FA2CB4">
        <w:rPr>
          <w:rFonts w:hint="eastAsia"/>
        </w:rPr>
        <w:t>取得相关资质，</w:t>
      </w:r>
      <w:r w:rsidRPr="000E7A3D">
        <w:rPr>
          <w:rFonts w:hint="eastAsia"/>
        </w:rPr>
        <w:t>独立承担法律责任</w:t>
      </w:r>
      <w:r w:rsidR="00153B2B">
        <w:rPr>
          <w:rFonts w:hint="eastAsia"/>
        </w:rPr>
        <w:t>的机构或个人</w:t>
      </w:r>
      <w:r w:rsidRPr="000E7A3D">
        <w:rPr>
          <w:rFonts w:hint="eastAsia"/>
        </w:rPr>
        <w:t>；</w:t>
      </w:r>
    </w:p>
    <w:p w:rsidR="007C102D" w:rsidRPr="00C31D90" w:rsidRDefault="000E7A3D" w:rsidP="00F33AE4">
      <w:pPr>
        <w:pStyle w:val="aff1"/>
        <w:ind w:firstLine="420"/>
      </w:pPr>
      <w:r w:rsidRPr="000E7A3D">
        <w:rPr>
          <w:rFonts w:hint="eastAsia"/>
        </w:rPr>
        <w:t>b）具备</w:t>
      </w:r>
      <w:r w:rsidR="00FA2CB4">
        <w:rPr>
          <w:rFonts w:hint="eastAsia"/>
        </w:rPr>
        <w:t>法律规定的</w:t>
      </w:r>
      <w:r w:rsidRPr="000E7A3D">
        <w:rPr>
          <w:rFonts w:hint="eastAsia"/>
        </w:rPr>
        <w:t>固定场所和经营设施设备，具有专业技术人员和管理人员。</w:t>
      </w:r>
    </w:p>
    <w:p w:rsidR="00D50587" w:rsidRDefault="000E7A3D">
      <w:pPr>
        <w:pStyle w:val="aff2"/>
        <w:numPr>
          <w:ilvl w:val="2"/>
          <w:numId w:val="1"/>
        </w:numPr>
      </w:pPr>
      <w:bookmarkStart w:id="361" w:name="_Toc402264824"/>
      <w:r w:rsidRPr="000E7A3D">
        <w:rPr>
          <w:rFonts w:hint="eastAsia"/>
        </w:rPr>
        <w:t>人员管理与培训</w:t>
      </w:r>
      <w:bookmarkEnd w:id="361"/>
    </w:p>
    <w:p w:rsidR="00F33AE4" w:rsidRPr="00C31D90" w:rsidRDefault="000E7A3D" w:rsidP="00F33AE4">
      <w:pPr>
        <w:pStyle w:val="aff1"/>
        <w:ind w:firstLine="420"/>
      </w:pPr>
      <w:r w:rsidRPr="000E7A3D">
        <w:rPr>
          <w:rFonts w:hint="eastAsia"/>
        </w:rPr>
        <w:t>应建立和保持企业人员管理制度，在人员选用和管理时，应依法招聘、依法用工、依法解聘。</w:t>
      </w:r>
    </w:p>
    <w:p w:rsidR="002570C9" w:rsidRPr="00C31D90" w:rsidRDefault="000E7A3D" w:rsidP="00F33AE4">
      <w:pPr>
        <w:pStyle w:val="aff1"/>
        <w:ind w:firstLine="420"/>
      </w:pPr>
      <w:r w:rsidRPr="000E7A3D">
        <w:rPr>
          <w:rFonts w:hint="eastAsia"/>
        </w:rPr>
        <w:lastRenderedPageBreak/>
        <w:t>建立服务人员的培训制度</w:t>
      </w:r>
      <w:r w:rsidR="00A03BA8" w:rsidRPr="000E7A3D">
        <w:rPr>
          <w:rFonts w:hint="eastAsia"/>
        </w:rPr>
        <w:t>和继续教育机制</w:t>
      </w:r>
      <w:r w:rsidR="00A03BA8">
        <w:rPr>
          <w:rFonts w:hint="eastAsia"/>
        </w:rPr>
        <w:t>，</w:t>
      </w:r>
      <w:r w:rsidRPr="000E7A3D">
        <w:rPr>
          <w:rFonts w:hint="eastAsia"/>
        </w:rPr>
        <w:t>特定岗位持证上岗。</w:t>
      </w:r>
    </w:p>
    <w:p w:rsidR="00D50587" w:rsidRDefault="000E7A3D">
      <w:pPr>
        <w:pStyle w:val="aff2"/>
        <w:numPr>
          <w:ilvl w:val="2"/>
          <w:numId w:val="1"/>
        </w:numPr>
      </w:pPr>
      <w:bookmarkStart w:id="362" w:name="_Toc402264825"/>
      <w:r w:rsidRPr="000E7A3D">
        <w:rPr>
          <w:rFonts w:hint="eastAsia"/>
        </w:rPr>
        <w:t>商品销售和服务信息管理系统</w:t>
      </w:r>
      <w:bookmarkEnd w:id="362"/>
    </w:p>
    <w:p w:rsidR="00F33AE4" w:rsidRPr="00C31D90" w:rsidRDefault="000E7A3D" w:rsidP="00F33AE4">
      <w:pPr>
        <w:pStyle w:val="aff1"/>
        <w:ind w:firstLine="420"/>
      </w:pPr>
      <w:r w:rsidRPr="000E7A3D">
        <w:rPr>
          <w:rFonts w:hint="eastAsia"/>
        </w:rPr>
        <w:t>应维护商品销售和服务信息管理系统，内容包括但不限于：会员注册、商品展示信息、商品订货合同信息、营销管理数据、订单数据、配货数据、退货或换货信息、申诉</w:t>
      </w:r>
      <w:r w:rsidR="0024032C">
        <w:rPr>
          <w:rFonts w:hint="eastAsia"/>
        </w:rPr>
        <w:t>与</w:t>
      </w:r>
      <w:r w:rsidRPr="000E7A3D">
        <w:rPr>
          <w:rFonts w:hint="eastAsia"/>
        </w:rPr>
        <w:t>投诉管理、商品入库和出库信息、商品帐目、财务数据、支付结算信息、用户权限信息、各种业务统计分析报表管理。</w:t>
      </w:r>
    </w:p>
    <w:p w:rsidR="00D50587" w:rsidRDefault="000E7A3D">
      <w:pPr>
        <w:pStyle w:val="aff2"/>
        <w:numPr>
          <w:ilvl w:val="2"/>
          <w:numId w:val="1"/>
        </w:numPr>
      </w:pPr>
      <w:bookmarkStart w:id="363" w:name="_Toc402264826"/>
      <w:r w:rsidRPr="000E7A3D">
        <w:rPr>
          <w:rFonts w:hint="eastAsia"/>
        </w:rPr>
        <w:t>商品质量和服务质量管理体系</w:t>
      </w:r>
      <w:bookmarkEnd w:id="363"/>
    </w:p>
    <w:p w:rsidR="00D50587" w:rsidRDefault="000E7A3D">
      <w:pPr>
        <w:pStyle w:val="ad"/>
      </w:pPr>
      <w:bookmarkStart w:id="364" w:name="_Toc399145295"/>
      <w:bookmarkStart w:id="365" w:name="_Toc399147300"/>
      <w:bookmarkStart w:id="366" w:name="_Toc399234588"/>
      <w:bookmarkStart w:id="367" w:name="_Toc402200150"/>
      <w:bookmarkStart w:id="368" w:name="_Toc402264827"/>
      <w:r w:rsidRPr="000E7A3D">
        <w:rPr>
          <w:rFonts w:hint="eastAsia"/>
        </w:rPr>
        <w:t>商品供应商资质备案制度</w:t>
      </w:r>
      <w:bookmarkEnd w:id="364"/>
      <w:bookmarkEnd w:id="365"/>
      <w:bookmarkEnd w:id="366"/>
      <w:bookmarkEnd w:id="367"/>
      <w:bookmarkEnd w:id="368"/>
    </w:p>
    <w:p w:rsidR="0024032C" w:rsidRDefault="000E7A3D" w:rsidP="001D7487">
      <w:pPr>
        <w:pStyle w:val="aff1"/>
        <w:ind w:firstLine="420"/>
      </w:pPr>
      <w:r w:rsidRPr="000E7A3D">
        <w:rPr>
          <w:rFonts w:hint="eastAsia"/>
        </w:rPr>
        <w:t>在线销售商应建立对商品供应商资质审核和备案制度。审核和备案的内容包括但不限于：</w:t>
      </w:r>
    </w:p>
    <w:p w:rsidR="0024032C" w:rsidRDefault="00996918" w:rsidP="001D7487">
      <w:pPr>
        <w:pStyle w:val="aff1"/>
        <w:ind w:firstLine="420"/>
      </w:pPr>
      <w:r>
        <w:rPr>
          <w:rFonts w:hint="eastAsia"/>
        </w:rPr>
        <w:t>a)</w:t>
      </w:r>
      <w:r w:rsidR="000E7A3D" w:rsidRPr="000E7A3D">
        <w:rPr>
          <w:rFonts w:hint="eastAsia"/>
        </w:rPr>
        <w:t>工商营业执照</w:t>
      </w:r>
      <w:r w:rsidR="0024032C">
        <w:rPr>
          <w:rFonts w:hint="eastAsia"/>
        </w:rPr>
        <w:t>；</w:t>
      </w:r>
    </w:p>
    <w:p w:rsidR="0024032C" w:rsidRDefault="00996918" w:rsidP="001D7487">
      <w:pPr>
        <w:pStyle w:val="aff1"/>
        <w:ind w:firstLine="420"/>
      </w:pPr>
      <w:r>
        <w:rPr>
          <w:rFonts w:hint="eastAsia"/>
        </w:rPr>
        <w:t>b)</w:t>
      </w:r>
      <w:r w:rsidR="000E7A3D" w:rsidRPr="000E7A3D">
        <w:rPr>
          <w:rFonts w:hint="eastAsia"/>
        </w:rPr>
        <w:t>税务登记证</w:t>
      </w:r>
      <w:r w:rsidR="0024032C">
        <w:rPr>
          <w:rFonts w:hint="eastAsia"/>
        </w:rPr>
        <w:t>；</w:t>
      </w:r>
    </w:p>
    <w:p w:rsidR="0024032C" w:rsidRDefault="00996918" w:rsidP="001D7487">
      <w:pPr>
        <w:pStyle w:val="aff1"/>
        <w:ind w:firstLine="420"/>
      </w:pPr>
      <w:r>
        <w:rPr>
          <w:rFonts w:hint="eastAsia"/>
        </w:rPr>
        <w:t>c)</w:t>
      </w:r>
      <w:r w:rsidR="000E7A3D" w:rsidRPr="000E7A3D">
        <w:rPr>
          <w:rFonts w:hint="eastAsia"/>
        </w:rPr>
        <w:t>组织机构代码证</w:t>
      </w:r>
      <w:r w:rsidR="0024032C">
        <w:rPr>
          <w:rFonts w:hint="eastAsia"/>
        </w:rPr>
        <w:t>；</w:t>
      </w:r>
    </w:p>
    <w:p w:rsidR="0024032C" w:rsidRDefault="00996918" w:rsidP="001D7487">
      <w:pPr>
        <w:pStyle w:val="aff1"/>
        <w:ind w:firstLine="420"/>
      </w:pPr>
      <w:r>
        <w:rPr>
          <w:rFonts w:hint="eastAsia"/>
        </w:rPr>
        <w:t>d)</w:t>
      </w:r>
      <w:r w:rsidR="000E7A3D" w:rsidRPr="000E7A3D">
        <w:rPr>
          <w:rFonts w:hint="eastAsia"/>
        </w:rPr>
        <w:t>商品经营许可权</w:t>
      </w:r>
      <w:r w:rsidR="0024032C">
        <w:rPr>
          <w:rFonts w:hint="eastAsia"/>
        </w:rPr>
        <w:t>；</w:t>
      </w:r>
    </w:p>
    <w:p w:rsidR="001D7487" w:rsidRPr="00C31D90" w:rsidRDefault="00996918" w:rsidP="001D7487">
      <w:pPr>
        <w:pStyle w:val="aff1"/>
        <w:ind w:firstLine="420"/>
      </w:pPr>
      <w:r>
        <w:rPr>
          <w:rFonts w:hint="eastAsia"/>
        </w:rPr>
        <w:t>e)</w:t>
      </w:r>
      <w:r w:rsidR="000E7A3D" w:rsidRPr="000E7A3D">
        <w:rPr>
          <w:rFonts w:hint="eastAsia"/>
        </w:rPr>
        <w:t>政府监管部门和机构要求的其他资质证明。</w:t>
      </w:r>
    </w:p>
    <w:p w:rsidR="00D50587" w:rsidRDefault="000E7A3D">
      <w:pPr>
        <w:pStyle w:val="ad"/>
      </w:pPr>
      <w:bookmarkStart w:id="369" w:name="_Toc399145296"/>
      <w:bookmarkStart w:id="370" w:name="_Toc399147301"/>
      <w:bookmarkStart w:id="371" w:name="_Toc399234589"/>
      <w:bookmarkStart w:id="372" w:name="_Toc402200151"/>
      <w:bookmarkStart w:id="373" w:name="_Toc402264828"/>
      <w:r w:rsidRPr="000E7A3D">
        <w:rPr>
          <w:rFonts w:hint="eastAsia"/>
        </w:rPr>
        <w:t>商品进货登记备案制度</w:t>
      </w:r>
      <w:bookmarkEnd w:id="369"/>
      <w:bookmarkEnd w:id="370"/>
      <w:bookmarkEnd w:id="371"/>
      <w:bookmarkEnd w:id="372"/>
      <w:bookmarkEnd w:id="373"/>
    </w:p>
    <w:p w:rsidR="00BC02DE" w:rsidRDefault="000E7A3D" w:rsidP="00F33AE4">
      <w:pPr>
        <w:pStyle w:val="aff1"/>
        <w:ind w:firstLine="420"/>
      </w:pPr>
      <w:r w:rsidRPr="000E7A3D">
        <w:rPr>
          <w:rFonts w:hint="eastAsia"/>
        </w:rPr>
        <w:t>应建立和执行商品进货登记备案制度，登记内容包括但不限于：</w:t>
      </w:r>
    </w:p>
    <w:p w:rsidR="00BC02DE" w:rsidRDefault="00BC02DE" w:rsidP="00F33AE4">
      <w:pPr>
        <w:pStyle w:val="aff1"/>
        <w:ind w:firstLine="420"/>
      </w:pPr>
      <w:r>
        <w:rPr>
          <w:rFonts w:hint="eastAsia"/>
        </w:rPr>
        <w:t>a)</w:t>
      </w:r>
      <w:r w:rsidR="000E7A3D" w:rsidRPr="000E7A3D">
        <w:rPr>
          <w:rFonts w:hint="eastAsia"/>
        </w:rPr>
        <w:t>产品的检验（报告）证书</w:t>
      </w:r>
      <w:r>
        <w:rPr>
          <w:rFonts w:hint="eastAsia"/>
        </w:rPr>
        <w:t>；</w:t>
      </w:r>
    </w:p>
    <w:p w:rsidR="00BC02DE" w:rsidRDefault="00BC02DE" w:rsidP="00F33AE4">
      <w:pPr>
        <w:pStyle w:val="aff1"/>
        <w:ind w:firstLine="420"/>
      </w:pPr>
      <w:r>
        <w:rPr>
          <w:rFonts w:hint="eastAsia"/>
        </w:rPr>
        <w:t>b)产品</w:t>
      </w:r>
      <w:r w:rsidR="000E7A3D" w:rsidRPr="000E7A3D">
        <w:rPr>
          <w:rFonts w:hint="eastAsia"/>
        </w:rPr>
        <w:t>合格证</w:t>
      </w:r>
      <w:r>
        <w:rPr>
          <w:rFonts w:hint="eastAsia"/>
        </w:rPr>
        <w:t>；</w:t>
      </w:r>
    </w:p>
    <w:p w:rsidR="00BC02DE" w:rsidRDefault="00BC02DE" w:rsidP="00F33AE4">
      <w:pPr>
        <w:pStyle w:val="aff1"/>
        <w:ind w:firstLine="420"/>
      </w:pPr>
      <w:r>
        <w:rPr>
          <w:rFonts w:hint="eastAsia"/>
        </w:rPr>
        <w:t>c)</w:t>
      </w:r>
      <w:r w:rsidR="000E7A3D" w:rsidRPr="000E7A3D">
        <w:rPr>
          <w:rFonts w:hint="eastAsia"/>
        </w:rPr>
        <w:t>产品生产许可证</w:t>
      </w:r>
      <w:r>
        <w:rPr>
          <w:rFonts w:hint="eastAsia"/>
        </w:rPr>
        <w:t>；</w:t>
      </w:r>
    </w:p>
    <w:p w:rsidR="00BC02DE" w:rsidRDefault="00BC02DE" w:rsidP="00F33AE4">
      <w:pPr>
        <w:pStyle w:val="aff1"/>
        <w:ind w:firstLine="420"/>
      </w:pPr>
      <w:r>
        <w:rPr>
          <w:rFonts w:hint="eastAsia"/>
        </w:rPr>
        <w:t>d)</w:t>
      </w:r>
      <w:r w:rsidR="000E7A3D" w:rsidRPr="000E7A3D">
        <w:rPr>
          <w:rFonts w:hint="eastAsia"/>
        </w:rPr>
        <w:t>能够表明产品质量状况的相关材料；</w:t>
      </w:r>
    </w:p>
    <w:p w:rsidR="00BC02DE" w:rsidRDefault="00BC02DE" w:rsidP="00F33AE4">
      <w:pPr>
        <w:pStyle w:val="aff1"/>
        <w:ind w:firstLine="420"/>
      </w:pPr>
      <w:r>
        <w:rPr>
          <w:rFonts w:hint="eastAsia"/>
        </w:rPr>
        <w:t>e)</w:t>
      </w:r>
      <w:r w:rsidR="000E7A3D" w:rsidRPr="000E7A3D">
        <w:rPr>
          <w:rFonts w:hint="eastAsia"/>
        </w:rPr>
        <w:t>外在标识中的商标名称、产品名称、生产者的名称和地址；</w:t>
      </w:r>
    </w:p>
    <w:p w:rsidR="00F33AE4" w:rsidRPr="00C31D90" w:rsidRDefault="00BC02DE" w:rsidP="00F33AE4">
      <w:pPr>
        <w:pStyle w:val="aff1"/>
        <w:ind w:firstLine="420"/>
      </w:pPr>
      <w:r>
        <w:rPr>
          <w:rFonts w:hint="eastAsia"/>
        </w:rPr>
        <w:t>f)</w:t>
      </w:r>
      <w:r w:rsidR="000E7A3D" w:rsidRPr="000E7A3D">
        <w:rPr>
          <w:rFonts w:hint="eastAsia"/>
        </w:rPr>
        <w:t>用于识别产品质量、数量、特征、特性和使用方法的要求、申诉和投诉管理。</w:t>
      </w:r>
    </w:p>
    <w:p w:rsidR="00D50587" w:rsidRDefault="000E7A3D">
      <w:pPr>
        <w:pStyle w:val="ad"/>
      </w:pPr>
      <w:bookmarkStart w:id="374" w:name="_Toc399145297"/>
      <w:bookmarkStart w:id="375" w:name="_Toc399147302"/>
      <w:bookmarkStart w:id="376" w:name="_Toc399234590"/>
      <w:bookmarkStart w:id="377" w:name="_Toc402200152"/>
      <w:bookmarkStart w:id="378" w:name="_Toc402264829"/>
      <w:r w:rsidRPr="000E7A3D">
        <w:rPr>
          <w:rFonts w:hint="eastAsia"/>
        </w:rPr>
        <w:t>商品质量标准控制</w:t>
      </w:r>
      <w:bookmarkEnd w:id="374"/>
      <w:bookmarkEnd w:id="375"/>
      <w:r w:rsidR="008D47DE">
        <w:rPr>
          <w:rFonts w:hint="eastAsia"/>
        </w:rPr>
        <w:t>制度</w:t>
      </w:r>
      <w:bookmarkEnd w:id="376"/>
      <w:bookmarkEnd w:id="377"/>
      <w:bookmarkEnd w:id="378"/>
    </w:p>
    <w:p w:rsidR="00F33AE4" w:rsidRPr="00C31D90" w:rsidRDefault="000E7A3D" w:rsidP="00F33AE4">
      <w:pPr>
        <w:pStyle w:val="aff1"/>
        <w:ind w:firstLine="420"/>
      </w:pPr>
      <w:r w:rsidRPr="000E7A3D">
        <w:rPr>
          <w:rFonts w:hint="eastAsia"/>
        </w:rPr>
        <w:t>应建立和执行商品质量标准控制</w:t>
      </w:r>
      <w:r w:rsidR="008D47DE">
        <w:rPr>
          <w:rFonts w:hint="eastAsia"/>
        </w:rPr>
        <w:t>制度</w:t>
      </w:r>
      <w:r w:rsidRPr="000E7A3D">
        <w:rPr>
          <w:rFonts w:hint="eastAsia"/>
        </w:rPr>
        <w:t>，对于标准化批量生产的商品，按法律层级顺序排列，商品质量控制要求应依次符合：</w:t>
      </w:r>
    </w:p>
    <w:p w:rsidR="00F33AE4" w:rsidRPr="00C31D90" w:rsidRDefault="000E7A3D" w:rsidP="00F33AE4">
      <w:pPr>
        <w:pStyle w:val="aff1"/>
        <w:ind w:firstLine="420"/>
      </w:pPr>
      <w:r w:rsidRPr="000E7A3D">
        <w:rPr>
          <w:rFonts w:hint="eastAsia"/>
        </w:rPr>
        <w:t>a）国家法律、法规、行政法规中规定的量化技术指标；</w:t>
      </w:r>
    </w:p>
    <w:p w:rsidR="00F33AE4" w:rsidRPr="00C31D90" w:rsidRDefault="000E7A3D" w:rsidP="00F33AE4">
      <w:pPr>
        <w:pStyle w:val="aff1"/>
        <w:ind w:leftChars="200" w:left="735" w:hangingChars="150" w:hanging="315"/>
      </w:pPr>
      <w:r w:rsidRPr="000E7A3D">
        <w:t>b</w:t>
      </w:r>
      <w:r w:rsidRPr="000E7A3D">
        <w:rPr>
          <w:rFonts w:hint="eastAsia"/>
        </w:rPr>
        <w:t>）商品相关技术指标应符合技术法规（国家强制性标准、行业强制性标准、地方强制性标准）规定的要求</w:t>
      </w:r>
      <w:r w:rsidR="008D47DE">
        <w:rPr>
          <w:rFonts w:hint="eastAsia"/>
        </w:rPr>
        <w:t>；</w:t>
      </w:r>
    </w:p>
    <w:p w:rsidR="008D47DE" w:rsidRDefault="000E7A3D" w:rsidP="00F33AE4">
      <w:pPr>
        <w:pStyle w:val="aff1"/>
        <w:ind w:leftChars="200" w:left="735" w:hangingChars="150" w:hanging="315"/>
      </w:pPr>
      <w:r w:rsidRPr="000E7A3D">
        <w:t>c</w:t>
      </w:r>
      <w:r w:rsidRPr="000E7A3D">
        <w:rPr>
          <w:rFonts w:hint="eastAsia"/>
        </w:rPr>
        <w:t>）商品无技术法规要约，但国家技术文件存在时，企业标准至少应执行并符合技术文件规定的要求。推荐性技术文件中的技术指标包括：</w:t>
      </w:r>
    </w:p>
    <w:p w:rsidR="008D47DE" w:rsidRDefault="008D47DE" w:rsidP="00F33AE4">
      <w:pPr>
        <w:pStyle w:val="aff1"/>
        <w:ind w:leftChars="200" w:left="735" w:hangingChars="150" w:hanging="315"/>
      </w:pPr>
      <w:r>
        <w:rPr>
          <w:rFonts w:hint="eastAsia"/>
        </w:rPr>
        <w:t xml:space="preserve">   </w:t>
      </w:r>
      <w:r w:rsidR="008E735D">
        <w:rPr>
          <w:rFonts w:hint="eastAsia"/>
        </w:rPr>
        <w:t>1）</w:t>
      </w:r>
      <w:r w:rsidR="000E7A3D" w:rsidRPr="000E7A3D">
        <w:rPr>
          <w:rFonts w:hint="eastAsia"/>
        </w:rPr>
        <w:t>推荐性国家标准</w:t>
      </w:r>
      <w:r>
        <w:rPr>
          <w:rFonts w:hint="eastAsia"/>
        </w:rPr>
        <w:t>；</w:t>
      </w:r>
    </w:p>
    <w:p w:rsidR="00F33AE4" w:rsidRPr="00C31D90" w:rsidRDefault="008D47DE" w:rsidP="00F33AE4">
      <w:pPr>
        <w:pStyle w:val="aff1"/>
        <w:ind w:leftChars="200" w:left="735" w:hangingChars="150" w:hanging="315"/>
      </w:pPr>
      <w:r>
        <w:rPr>
          <w:rFonts w:hint="eastAsia"/>
        </w:rPr>
        <w:t xml:space="preserve">   </w:t>
      </w:r>
      <w:r w:rsidR="008E735D">
        <w:rPr>
          <w:rFonts w:hint="eastAsia"/>
        </w:rPr>
        <w:t>2）</w:t>
      </w:r>
      <w:r w:rsidR="000E7A3D" w:rsidRPr="000E7A3D">
        <w:rPr>
          <w:rFonts w:hint="eastAsia"/>
        </w:rPr>
        <w:t>推荐性行业标准</w:t>
      </w:r>
      <w:r>
        <w:rPr>
          <w:rFonts w:hint="eastAsia"/>
        </w:rPr>
        <w:t>。</w:t>
      </w:r>
    </w:p>
    <w:p w:rsidR="00F33AE4" w:rsidRPr="00C31D90" w:rsidRDefault="000E7A3D" w:rsidP="00F33AE4">
      <w:pPr>
        <w:pStyle w:val="aff1"/>
        <w:ind w:leftChars="200" w:left="735" w:hangingChars="150" w:hanging="315"/>
      </w:pPr>
      <w:r w:rsidRPr="000E7A3D">
        <w:t>d</w:t>
      </w:r>
      <w:r w:rsidRPr="000E7A3D">
        <w:rPr>
          <w:rFonts w:hint="eastAsia"/>
        </w:rPr>
        <w:t>）无国家技术法规和技术文件规定时，应建立企业技术文件，并依法备案。企业技术文件的技术指标中，包含国家技术文件规定的技术要约时，本指标不得低于国家技术文件规定的量化技术要约；</w:t>
      </w:r>
    </w:p>
    <w:p w:rsidR="00F33AE4" w:rsidRPr="00C31D90" w:rsidRDefault="000E7A3D" w:rsidP="00F33AE4">
      <w:pPr>
        <w:pStyle w:val="aff1"/>
        <w:ind w:leftChars="200" w:left="735" w:hangingChars="150" w:hanging="315"/>
      </w:pPr>
      <w:r w:rsidRPr="000E7A3D">
        <w:t>e</w:t>
      </w:r>
      <w:r w:rsidRPr="000E7A3D">
        <w:rPr>
          <w:rFonts w:hint="eastAsia"/>
        </w:rPr>
        <w:t>）非标准化批量生产的商品，应具备不危及消费者安全和危害环境的要求，且需明示商品特性。</w:t>
      </w:r>
    </w:p>
    <w:p w:rsidR="00D50587" w:rsidRDefault="000E7A3D">
      <w:pPr>
        <w:pStyle w:val="ad"/>
      </w:pPr>
      <w:bookmarkStart w:id="379" w:name="_Toc399145298"/>
      <w:bookmarkStart w:id="380" w:name="_Toc399147303"/>
      <w:bookmarkStart w:id="381" w:name="_Toc399234591"/>
      <w:bookmarkStart w:id="382" w:name="_Toc402200153"/>
      <w:bookmarkStart w:id="383" w:name="_Toc402264830"/>
      <w:r w:rsidRPr="000E7A3D">
        <w:rPr>
          <w:rFonts w:hint="eastAsia"/>
        </w:rPr>
        <w:t>商品计数管理</w:t>
      </w:r>
      <w:bookmarkEnd w:id="379"/>
      <w:bookmarkEnd w:id="380"/>
      <w:bookmarkEnd w:id="381"/>
      <w:bookmarkEnd w:id="382"/>
      <w:bookmarkEnd w:id="383"/>
    </w:p>
    <w:p w:rsidR="00307BC1" w:rsidRPr="00C31D90" w:rsidRDefault="000E7A3D" w:rsidP="00307BC1">
      <w:pPr>
        <w:pStyle w:val="aff1"/>
        <w:ind w:leftChars="200" w:left="735" w:hangingChars="150" w:hanging="315"/>
      </w:pPr>
      <w:r w:rsidRPr="000E7A3D">
        <w:rPr>
          <w:rFonts w:hint="eastAsia"/>
        </w:rPr>
        <w:t>应建立和执行商品计数管理，商品的数量应与明示销售数量相符。主要包括：</w:t>
      </w:r>
    </w:p>
    <w:p w:rsidR="00307BC1" w:rsidRPr="00C31D90" w:rsidRDefault="000E7A3D" w:rsidP="00307BC1">
      <w:pPr>
        <w:pStyle w:val="aff1"/>
        <w:ind w:leftChars="200" w:left="735" w:hangingChars="150" w:hanging="315"/>
      </w:pPr>
      <w:r w:rsidRPr="000E7A3D">
        <w:rPr>
          <w:rFonts w:hint="eastAsia"/>
        </w:rPr>
        <w:t>a）按数计量时，应一物一个（件）；</w:t>
      </w:r>
    </w:p>
    <w:p w:rsidR="00307BC1" w:rsidRPr="00C31D90" w:rsidRDefault="000E7A3D" w:rsidP="00F33AE4">
      <w:pPr>
        <w:pStyle w:val="aff1"/>
        <w:ind w:leftChars="200" w:left="735" w:hangingChars="150" w:hanging="315"/>
      </w:pPr>
      <w:r w:rsidRPr="000E7A3D">
        <w:rPr>
          <w:rFonts w:hint="eastAsia"/>
        </w:rPr>
        <w:t>b）按量计量时，应按国家定量包装商品规定执行。</w:t>
      </w:r>
    </w:p>
    <w:p w:rsidR="00D50587" w:rsidRDefault="000E7A3D">
      <w:pPr>
        <w:pStyle w:val="ad"/>
      </w:pPr>
      <w:bookmarkStart w:id="384" w:name="_Toc399145299"/>
      <w:bookmarkStart w:id="385" w:name="_Toc399147304"/>
      <w:bookmarkStart w:id="386" w:name="_Toc399234592"/>
      <w:bookmarkStart w:id="387" w:name="_Toc402200154"/>
      <w:bookmarkStart w:id="388" w:name="_Toc402264831"/>
      <w:r w:rsidRPr="000E7A3D">
        <w:rPr>
          <w:rFonts w:hint="eastAsia"/>
        </w:rPr>
        <w:t>价格管理</w:t>
      </w:r>
      <w:bookmarkEnd w:id="384"/>
      <w:bookmarkEnd w:id="385"/>
      <w:bookmarkEnd w:id="386"/>
      <w:bookmarkEnd w:id="387"/>
      <w:bookmarkEnd w:id="388"/>
    </w:p>
    <w:p w:rsidR="00E7048F" w:rsidRPr="00C31D90" w:rsidRDefault="000E7A3D" w:rsidP="00E7048F">
      <w:pPr>
        <w:pStyle w:val="aff1"/>
        <w:ind w:leftChars="200" w:left="735" w:hangingChars="150" w:hanging="315"/>
      </w:pPr>
      <w:r w:rsidRPr="000E7A3D">
        <w:rPr>
          <w:rFonts w:hint="eastAsia"/>
        </w:rPr>
        <w:t>应建立和执行价格管理</w:t>
      </w:r>
      <w:r w:rsidR="00DA1F8E">
        <w:rPr>
          <w:rFonts w:hint="eastAsia"/>
        </w:rPr>
        <w:t>制度</w:t>
      </w:r>
      <w:r w:rsidRPr="000E7A3D">
        <w:rPr>
          <w:rFonts w:hint="eastAsia"/>
        </w:rPr>
        <w:t>，主要包括：</w:t>
      </w:r>
    </w:p>
    <w:p w:rsidR="00E7048F" w:rsidRPr="00C31D90" w:rsidRDefault="000E7A3D" w:rsidP="00E7048F">
      <w:pPr>
        <w:pStyle w:val="aff1"/>
        <w:ind w:leftChars="200" w:left="735" w:hangingChars="150" w:hanging="315"/>
      </w:pPr>
      <w:r w:rsidRPr="000E7A3D">
        <w:rPr>
          <w:rFonts w:hint="eastAsia"/>
        </w:rPr>
        <w:t>a）商品定价类型，包括：政府定价、政府指导价、市场调节价、议价、竞价等；</w:t>
      </w:r>
    </w:p>
    <w:p w:rsidR="00E7048F" w:rsidRPr="00C31D90" w:rsidRDefault="000E7A3D" w:rsidP="00E7048F">
      <w:pPr>
        <w:pStyle w:val="aff1"/>
        <w:ind w:leftChars="200" w:left="735" w:hangingChars="150" w:hanging="315"/>
      </w:pPr>
      <w:r w:rsidRPr="000E7A3D">
        <w:rPr>
          <w:rFonts w:hint="eastAsia"/>
        </w:rPr>
        <w:lastRenderedPageBreak/>
        <w:t>b）商品价格应在线实时标明；</w:t>
      </w:r>
    </w:p>
    <w:p w:rsidR="00307BC1" w:rsidRPr="00C31D90" w:rsidRDefault="000E7A3D" w:rsidP="00E7048F">
      <w:pPr>
        <w:pStyle w:val="aff1"/>
        <w:ind w:leftChars="200" w:left="735" w:hangingChars="150" w:hanging="315"/>
      </w:pPr>
      <w:r w:rsidRPr="000E7A3D">
        <w:rPr>
          <w:rFonts w:hint="eastAsia"/>
        </w:rPr>
        <w:t>c）商品标价基本信息公示，包括但不限于：品名、产地、等级、规格、市场零售价或批发价、会员价，等级、物价管理人员、价格监督等；</w:t>
      </w:r>
    </w:p>
    <w:p w:rsidR="002F1E0E" w:rsidRPr="00C31D90" w:rsidRDefault="000E7A3D" w:rsidP="002F1E0E">
      <w:pPr>
        <w:pStyle w:val="aff1"/>
        <w:ind w:leftChars="200" w:left="735" w:hangingChars="150" w:hanging="315"/>
      </w:pPr>
      <w:r w:rsidRPr="000E7A3D">
        <w:rPr>
          <w:rFonts w:hint="eastAsia"/>
        </w:rPr>
        <w:t>d）在</w:t>
      </w:r>
      <w:r w:rsidR="006B6634">
        <w:rPr>
          <w:rFonts w:hint="eastAsia"/>
        </w:rPr>
        <w:t>电子商务平台</w:t>
      </w:r>
      <w:r w:rsidRPr="000E7A3D">
        <w:rPr>
          <w:rFonts w:hint="eastAsia"/>
        </w:rPr>
        <w:t>上应明示商品配送价格；</w:t>
      </w:r>
    </w:p>
    <w:p w:rsidR="002F1E0E" w:rsidRPr="00C31D90" w:rsidRDefault="000E7A3D" w:rsidP="00E7048F">
      <w:pPr>
        <w:pStyle w:val="aff1"/>
        <w:ind w:leftChars="200" w:left="735" w:hangingChars="150" w:hanging="315"/>
      </w:pPr>
      <w:r w:rsidRPr="000E7A3D">
        <w:t>e</w:t>
      </w:r>
      <w:r w:rsidRPr="000E7A3D">
        <w:rPr>
          <w:rFonts w:hint="eastAsia"/>
        </w:rPr>
        <w:t>）</w:t>
      </w:r>
      <w:r w:rsidRPr="000E7A3D">
        <w:t xml:space="preserve"> </w:t>
      </w:r>
      <w:r w:rsidRPr="000E7A3D">
        <w:rPr>
          <w:rFonts w:hint="eastAsia"/>
        </w:rPr>
        <w:t>需收取消费者配送费用时，在交易过程中，应提前明示商品销售金额与配送服务费。</w:t>
      </w:r>
    </w:p>
    <w:p w:rsidR="00D50587" w:rsidRDefault="000E7A3D">
      <w:pPr>
        <w:pStyle w:val="ad"/>
      </w:pPr>
      <w:bookmarkStart w:id="389" w:name="_Toc399145300"/>
      <w:bookmarkStart w:id="390" w:name="_Toc399147305"/>
      <w:bookmarkStart w:id="391" w:name="_Toc399234593"/>
      <w:bookmarkStart w:id="392" w:name="_Toc402200155"/>
      <w:bookmarkStart w:id="393" w:name="_Toc402264832"/>
      <w:r w:rsidRPr="000E7A3D">
        <w:rPr>
          <w:rFonts w:hint="eastAsia"/>
        </w:rPr>
        <w:t>商品质量验货管理</w:t>
      </w:r>
      <w:bookmarkEnd w:id="389"/>
      <w:bookmarkEnd w:id="390"/>
      <w:bookmarkEnd w:id="391"/>
      <w:bookmarkEnd w:id="392"/>
      <w:bookmarkEnd w:id="393"/>
    </w:p>
    <w:p w:rsidR="00E7048F" w:rsidRPr="00C31D90" w:rsidRDefault="000E7A3D" w:rsidP="00E7048F">
      <w:pPr>
        <w:pStyle w:val="aff1"/>
        <w:ind w:leftChars="200" w:left="735" w:hangingChars="150" w:hanging="315"/>
      </w:pPr>
      <w:r w:rsidRPr="000E7A3D">
        <w:rPr>
          <w:rFonts w:hint="eastAsia"/>
        </w:rPr>
        <w:t>应建立和执行商品质量验货管理</w:t>
      </w:r>
      <w:r w:rsidR="00EA3687">
        <w:rPr>
          <w:rFonts w:hint="eastAsia"/>
        </w:rPr>
        <w:t>制度</w:t>
      </w:r>
      <w:r w:rsidRPr="000E7A3D">
        <w:rPr>
          <w:rFonts w:hint="eastAsia"/>
        </w:rPr>
        <w:t>，商品质量验货认可方式包括</w:t>
      </w:r>
      <w:r w:rsidR="00EA3687">
        <w:rPr>
          <w:rFonts w:hint="eastAsia"/>
        </w:rPr>
        <w:t>：</w:t>
      </w:r>
    </w:p>
    <w:p w:rsidR="00E7048F" w:rsidRPr="00C31D90" w:rsidRDefault="000E7A3D" w:rsidP="00E7048F">
      <w:pPr>
        <w:pStyle w:val="aff1"/>
        <w:ind w:leftChars="200" w:left="735" w:hangingChars="150" w:hanging="315"/>
      </w:pPr>
      <w:r w:rsidRPr="000E7A3D">
        <w:t>a</w:t>
      </w:r>
      <w:r w:rsidRPr="000E7A3D">
        <w:rPr>
          <w:rFonts w:hint="eastAsia"/>
        </w:rPr>
        <w:t>）供货方（第一方）检测机构的检测结果。结果类型包括：出厂检验合格证、检验报告、检测报告；</w:t>
      </w:r>
    </w:p>
    <w:p w:rsidR="00E7048F" w:rsidRPr="00C31D90" w:rsidRDefault="000E7A3D" w:rsidP="00E7048F">
      <w:pPr>
        <w:pStyle w:val="aff1"/>
        <w:ind w:leftChars="200" w:left="735" w:hangingChars="150" w:hanging="315"/>
      </w:pPr>
      <w:r w:rsidRPr="000E7A3D">
        <w:rPr>
          <w:rFonts w:hint="eastAsia"/>
        </w:rPr>
        <w:t>b）销售方（第二方）检测机构的自检测结果；</w:t>
      </w:r>
    </w:p>
    <w:p w:rsidR="00E7048F" w:rsidRPr="00C31D90" w:rsidRDefault="000E7A3D" w:rsidP="00E7048F">
      <w:pPr>
        <w:pStyle w:val="aff1"/>
        <w:ind w:leftChars="200" w:left="735" w:hangingChars="150" w:hanging="315"/>
      </w:pPr>
      <w:r w:rsidRPr="000E7A3D">
        <w:t>c</w:t>
      </w:r>
      <w:r w:rsidRPr="000E7A3D">
        <w:rPr>
          <w:rFonts w:hint="eastAsia"/>
        </w:rPr>
        <w:t>）中介方（第三方）检测机构的检测结果</w:t>
      </w:r>
      <w:r w:rsidR="00D00B4B">
        <w:rPr>
          <w:rFonts w:hint="eastAsia"/>
        </w:rPr>
        <w:t>。</w:t>
      </w:r>
      <w:r w:rsidRPr="000E7A3D">
        <w:rPr>
          <w:rFonts w:hint="eastAsia"/>
        </w:rPr>
        <w:t>结果类型包括：</w:t>
      </w:r>
    </w:p>
    <w:p w:rsidR="00E7048F" w:rsidRPr="00C31D90" w:rsidRDefault="000E7A3D" w:rsidP="00E7048F">
      <w:pPr>
        <w:pStyle w:val="aff1"/>
        <w:ind w:leftChars="200" w:left="420" w:firstLineChars="0" w:firstLine="315"/>
      </w:pPr>
      <w:r w:rsidRPr="000E7A3D">
        <w:rPr>
          <w:rFonts w:hint="eastAsia"/>
        </w:rPr>
        <w:t>1）未经第三方考核的实验室实验结论；</w:t>
      </w:r>
    </w:p>
    <w:p w:rsidR="00E7048F" w:rsidRPr="00C31D90" w:rsidRDefault="000E7A3D" w:rsidP="00E7048F">
      <w:pPr>
        <w:pStyle w:val="aff1"/>
        <w:ind w:leftChars="200" w:left="420" w:firstLineChars="0" w:firstLine="315"/>
      </w:pPr>
      <w:r w:rsidRPr="000E7A3D">
        <w:rPr>
          <w:rFonts w:hint="eastAsia"/>
        </w:rPr>
        <w:t>2）经认可机构认定的实验室实验结论；</w:t>
      </w:r>
    </w:p>
    <w:p w:rsidR="00E7048F" w:rsidRPr="00C31D90" w:rsidRDefault="000E7A3D" w:rsidP="00E7048F">
      <w:pPr>
        <w:pStyle w:val="aff1"/>
        <w:ind w:leftChars="200" w:left="420" w:firstLineChars="0" w:firstLine="315"/>
      </w:pPr>
      <w:r w:rsidRPr="000E7A3D">
        <w:rPr>
          <w:rFonts w:hint="eastAsia"/>
        </w:rPr>
        <w:t>3）通过国家法律规定考核的商品质量监督检验测试机构的实验结论。</w:t>
      </w:r>
    </w:p>
    <w:p w:rsidR="00E7048F" w:rsidRPr="00C31D90" w:rsidRDefault="000E7A3D" w:rsidP="00E7048F">
      <w:pPr>
        <w:pStyle w:val="aff1"/>
        <w:ind w:leftChars="200" w:left="735" w:hangingChars="150" w:hanging="315"/>
      </w:pPr>
      <w:r w:rsidRPr="000E7A3D">
        <w:rPr>
          <w:rFonts w:hint="eastAsia"/>
        </w:rPr>
        <w:t>商品质量要约验货选择形式包括：</w:t>
      </w:r>
    </w:p>
    <w:p w:rsidR="00E7048F" w:rsidRPr="00C31D90" w:rsidRDefault="000E7A3D" w:rsidP="00E7048F">
      <w:pPr>
        <w:pStyle w:val="aff1"/>
        <w:ind w:leftChars="200" w:left="735" w:hangingChars="150" w:hanging="315"/>
      </w:pPr>
      <w:r w:rsidRPr="000E7A3D">
        <w:rPr>
          <w:rFonts w:hint="eastAsia"/>
        </w:rPr>
        <w:t>a）合同要约检验；</w:t>
      </w:r>
    </w:p>
    <w:p w:rsidR="00E7048F" w:rsidRPr="00C31D90" w:rsidRDefault="000E7A3D" w:rsidP="00E7048F">
      <w:pPr>
        <w:pStyle w:val="aff1"/>
        <w:ind w:leftChars="200" w:left="735" w:hangingChars="150" w:hanging="315"/>
      </w:pPr>
      <w:r w:rsidRPr="000E7A3D">
        <w:rPr>
          <w:rFonts w:hint="eastAsia"/>
        </w:rPr>
        <w:t>b）要约第三方仲裁检验；</w:t>
      </w:r>
    </w:p>
    <w:p w:rsidR="00E7048F" w:rsidRPr="00C31D90" w:rsidRDefault="000E7A3D" w:rsidP="00E7048F">
      <w:pPr>
        <w:pStyle w:val="aff1"/>
        <w:ind w:leftChars="200" w:left="735" w:hangingChars="150" w:hanging="315"/>
      </w:pPr>
      <w:r w:rsidRPr="000E7A3D">
        <w:rPr>
          <w:rFonts w:hint="eastAsia"/>
        </w:rPr>
        <w:t>c）要约技术专家鉴定。</w:t>
      </w:r>
    </w:p>
    <w:p w:rsidR="00D50587" w:rsidRDefault="000E7A3D">
      <w:pPr>
        <w:pStyle w:val="ad"/>
      </w:pPr>
      <w:bookmarkStart w:id="394" w:name="_Toc398377095"/>
      <w:bookmarkStart w:id="395" w:name="_Toc398377248"/>
      <w:bookmarkStart w:id="396" w:name="_Toc399145301"/>
      <w:bookmarkStart w:id="397" w:name="_Toc399147306"/>
      <w:bookmarkStart w:id="398" w:name="_Toc398377096"/>
      <w:bookmarkStart w:id="399" w:name="_Toc398377249"/>
      <w:bookmarkStart w:id="400" w:name="_Toc399145302"/>
      <w:bookmarkStart w:id="401" w:name="_Toc399147307"/>
      <w:bookmarkStart w:id="402" w:name="_Toc398377097"/>
      <w:bookmarkStart w:id="403" w:name="_Toc398377250"/>
      <w:bookmarkStart w:id="404" w:name="_Toc399145303"/>
      <w:bookmarkStart w:id="405" w:name="_Toc399147308"/>
      <w:bookmarkStart w:id="406" w:name="_Toc398377098"/>
      <w:bookmarkStart w:id="407" w:name="_Toc398377251"/>
      <w:bookmarkStart w:id="408" w:name="_Toc399145304"/>
      <w:bookmarkStart w:id="409" w:name="_Toc399147309"/>
      <w:bookmarkStart w:id="410" w:name="_Toc398377099"/>
      <w:bookmarkStart w:id="411" w:name="_Toc398377252"/>
      <w:bookmarkStart w:id="412" w:name="_Toc399145305"/>
      <w:bookmarkStart w:id="413" w:name="_Toc399147310"/>
      <w:bookmarkStart w:id="414" w:name="_Toc398377100"/>
      <w:bookmarkStart w:id="415" w:name="_Toc398377253"/>
      <w:bookmarkStart w:id="416" w:name="_Toc399145306"/>
      <w:bookmarkStart w:id="417" w:name="_Toc399147311"/>
      <w:bookmarkStart w:id="418" w:name="_Toc398377101"/>
      <w:bookmarkStart w:id="419" w:name="_Toc398377254"/>
      <w:bookmarkStart w:id="420" w:name="_Toc399145307"/>
      <w:bookmarkStart w:id="421" w:name="_Toc399147312"/>
      <w:bookmarkStart w:id="422" w:name="_Toc398377102"/>
      <w:bookmarkStart w:id="423" w:name="_Toc398377255"/>
      <w:bookmarkStart w:id="424" w:name="_Toc399145308"/>
      <w:bookmarkStart w:id="425" w:name="_Toc399147313"/>
      <w:bookmarkStart w:id="426" w:name="_Toc398377103"/>
      <w:bookmarkStart w:id="427" w:name="_Toc398377256"/>
      <w:bookmarkStart w:id="428" w:name="_Toc399145309"/>
      <w:bookmarkStart w:id="429" w:name="_Toc399147314"/>
      <w:bookmarkStart w:id="430" w:name="_Toc398377104"/>
      <w:bookmarkStart w:id="431" w:name="_Toc398377257"/>
      <w:bookmarkStart w:id="432" w:name="_Toc399145310"/>
      <w:bookmarkStart w:id="433" w:name="_Toc399147315"/>
      <w:bookmarkStart w:id="434" w:name="_Toc398377105"/>
      <w:bookmarkStart w:id="435" w:name="_Toc398377258"/>
      <w:bookmarkStart w:id="436" w:name="_Toc399145311"/>
      <w:bookmarkStart w:id="437" w:name="_Toc399147316"/>
      <w:bookmarkStart w:id="438" w:name="_Toc398377106"/>
      <w:bookmarkStart w:id="439" w:name="_Toc398377259"/>
      <w:bookmarkStart w:id="440" w:name="_Toc399145312"/>
      <w:bookmarkStart w:id="441" w:name="_Toc399147317"/>
      <w:bookmarkStart w:id="442" w:name="_Toc399145313"/>
      <w:bookmarkStart w:id="443" w:name="_Toc399147318"/>
      <w:bookmarkStart w:id="444" w:name="_Toc399234594"/>
      <w:bookmarkStart w:id="445" w:name="_Toc402200156"/>
      <w:bookmarkStart w:id="446" w:name="_Toc40226483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r w:rsidRPr="000E7A3D">
        <w:rPr>
          <w:rFonts w:hint="eastAsia"/>
        </w:rPr>
        <w:t>商品质量宣传要求</w:t>
      </w:r>
      <w:bookmarkEnd w:id="442"/>
      <w:bookmarkEnd w:id="443"/>
      <w:bookmarkEnd w:id="444"/>
      <w:bookmarkEnd w:id="445"/>
      <w:bookmarkEnd w:id="446"/>
    </w:p>
    <w:p w:rsidR="00BB3D51" w:rsidRPr="00C31D90" w:rsidRDefault="000E7A3D" w:rsidP="00BB3D51">
      <w:pPr>
        <w:pStyle w:val="aff1"/>
        <w:ind w:leftChars="200" w:left="735" w:hangingChars="150" w:hanging="315"/>
      </w:pPr>
      <w:r w:rsidRPr="000E7A3D">
        <w:rPr>
          <w:rFonts w:hint="eastAsia"/>
        </w:rPr>
        <w:t>a）不应低于本标准6.</w:t>
      </w:r>
      <w:r w:rsidRPr="000E7A3D">
        <w:t>4.3</w:t>
      </w:r>
      <w:r w:rsidRPr="000E7A3D">
        <w:rPr>
          <w:rFonts w:hint="eastAsia"/>
        </w:rPr>
        <w:t>—</w:t>
      </w:r>
      <w:r w:rsidRPr="000E7A3D">
        <w:t>6.4.5</w:t>
      </w:r>
      <w:r w:rsidR="00EA3687">
        <w:rPr>
          <w:rFonts w:hint="eastAsia"/>
        </w:rPr>
        <w:t>关于商品</w:t>
      </w:r>
      <w:r w:rsidRPr="000E7A3D">
        <w:rPr>
          <w:rFonts w:hint="eastAsia"/>
        </w:rPr>
        <w:t>质量、数量和价格规定的要求；</w:t>
      </w:r>
    </w:p>
    <w:p w:rsidR="00BB3D51" w:rsidRPr="00C31D90" w:rsidRDefault="000E7A3D" w:rsidP="00BB3D51">
      <w:pPr>
        <w:pStyle w:val="aff1"/>
        <w:ind w:leftChars="200" w:left="735" w:hangingChars="150" w:hanging="315"/>
      </w:pPr>
      <w:r w:rsidRPr="000E7A3D">
        <w:rPr>
          <w:rFonts w:hint="eastAsia"/>
        </w:rPr>
        <w:t>b）不以人为认可、评审、评定、审核和奖励的结果作为商品质量保证的宣传。人为认可商品是指第一方、第二方和第三方人为认定有质量保证的商品。包括但不限于：通过标准体系认证的商品、免检商品、名牌商品、著名商标商品、利用国家无形资产标示质量有保证的商品。</w:t>
      </w:r>
    </w:p>
    <w:p w:rsidR="00D50587" w:rsidRDefault="000E7A3D">
      <w:pPr>
        <w:pStyle w:val="ad"/>
      </w:pPr>
      <w:bookmarkStart w:id="447" w:name="_Toc398377108"/>
      <w:bookmarkStart w:id="448" w:name="_Toc398377261"/>
      <w:bookmarkStart w:id="449" w:name="_Toc399145314"/>
      <w:bookmarkStart w:id="450" w:name="_Toc399147319"/>
      <w:bookmarkStart w:id="451" w:name="_Toc399145315"/>
      <w:bookmarkStart w:id="452" w:name="_Toc399147320"/>
      <w:bookmarkStart w:id="453" w:name="_Toc399234595"/>
      <w:bookmarkStart w:id="454" w:name="_Toc402200157"/>
      <w:bookmarkStart w:id="455" w:name="_Toc402264834"/>
      <w:bookmarkEnd w:id="447"/>
      <w:bookmarkEnd w:id="448"/>
      <w:bookmarkEnd w:id="449"/>
      <w:bookmarkEnd w:id="450"/>
      <w:r w:rsidRPr="000E7A3D">
        <w:rPr>
          <w:rFonts w:hint="eastAsia"/>
        </w:rPr>
        <w:t>消费者申诉和投诉服务响应机制</w:t>
      </w:r>
      <w:bookmarkEnd w:id="451"/>
      <w:bookmarkEnd w:id="452"/>
      <w:bookmarkEnd w:id="453"/>
      <w:bookmarkEnd w:id="454"/>
      <w:bookmarkEnd w:id="455"/>
    </w:p>
    <w:p w:rsidR="008D602E" w:rsidRPr="00C31D90" w:rsidRDefault="000E7A3D" w:rsidP="008D602E">
      <w:pPr>
        <w:pStyle w:val="aff1"/>
        <w:ind w:firstLine="420"/>
      </w:pPr>
      <w:r w:rsidRPr="000E7A3D">
        <w:rPr>
          <w:rFonts w:hint="eastAsia"/>
        </w:rPr>
        <w:t>应建立和执行消费者申诉和投诉</w:t>
      </w:r>
      <w:r w:rsidR="00EA3687">
        <w:rPr>
          <w:rFonts w:hint="eastAsia"/>
        </w:rPr>
        <w:t>服务</w:t>
      </w:r>
      <w:r w:rsidRPr="000E7A3D">
        <w:rPr>
          <w:rFonts w:hint="eastAsia"/>
        </w:rPr>
        <w:t>响应机制，包括但不限于：</w:t>
      </w:r>
    </w:p>
    <w:p w:rsidR="008D602E" w:rsidRPr="00C31D90" w:rsidRDefault="000E7A3D" w:rsidP="00C14503">
      <w:pPr>
        <w:pStyle w:val="aff1"/>
        <w:ind w:leftChars="200" w:left="630" w:hangingChars="100" w:hanging="210"/>
      </w:pPr>
      <w:r w:rsidRPr="000E7A3D">
        <w:rPr>
          <w:rFonts w:hint="eastAsia"/>
        </w:rPr>
        <w:t>a)建立</w:t>
      </w:r>
      <w:r w:rsidR="00EA3687">
        <w:rPr>
          <w:rFonts w:hint="eastAsia"/>
        </w:rPr>
        <w:t>消费者</w:t>
      </w:r>
      <w:r w:rsidRPr="000E7A3D">
        <w:rPr>
          <w:rFonts w:hint="eastAsia"/>
        </w:rPr>
        <w:t>申诉处理制度，规定履行服务的条款</w:t>
      </w:r>
      <w:r w:rsidR="00EA3687">
        <w:rPr>
          <w:rFonts w:hint="eastAsia"/>
        </w:rPr>
        <w:t>。</w:t>
      </w:r>
      <w:r w:rsidRPr="000E7A3D">
        <w:rPr>
          <w:rFonts w:hint="eastAsia"/>
        </w:rPr>
        <w:t>申诉服务内容一般包括：接待、听取、沟通意见、有效处理及结果跟踪；</w:t>
      </w:r>
    </w:p>
    <w:p w:rsidR="00C55C2A" w:rsidRPr="00C31D90" w:rsidRDefault="000E7A3D" w:rsidP="00C14503">
      <w:pPr>
        <w:pStyle w:val="aff1"/>
        <w:ind w:leftChars="200" w:left="630" w:hangingChars="100" w:hanging="210"/>
      </w:pPr>
      <w:r w:rsidRPr="000E7A3D">
        <w:rPr>
          <w:rFonts w:hint="eastAsia"/>
        </w:rPr>
        <w:t>b)建立消费者投诉处理制度，规定履行服务条款</w:t>
      </w:r>
      <w:r w:rsidR="00EA3687">
        <w:rPr>
          <w:rFonts w:hint="eastAsia"/>
        </w:rPr>
        <w:t>。</w:t>
      </w:r>
      <w:r w:rsidRPr="000E7A3D">
        <w:rPr>
          <w:rFonts w:hint="eastAsia"/>
        </w:rPr>
        <w:t>投诉服务内容一般包括：换货、退货、赔付。</w:t>
      </w:r>
    </w:p>
    <w:p w:rsidR="00D50587" w:rsidRDefault="000E7A3D">
      <w:pPr>
        <w:pStyle w:val="aff2"/>
        <w:numPr>
          <w:ilvl w:val="2"/>
          <w:numId w:val="1"/>
        </w:numPr>
      </w:pPr>
      <w:bookmarkStart w:id="456" w:name="_Toc402264835"/>
      <w:r w:rsidRPr="000E7A3D">
        <w:rPr>
          <w:rFonts w:hint="eastAsia"/>
        </w:rPr>
        <w:t>网上支付平台安全保密技术</w:t>
      </w:r>
      <w:bookmarkEnd w:id="456"/>
    </w:p>
    <w:p w:rsidR="00C054AB" w:rsidRPr="00C14503" w:rsidRDefault="00EA3687" w:rsidP="00C14503">
      <w:pPr>
        <w:pStyle w:val="aff1"/>
        <w:ind w:firstLine="420"/>
      </w:pPr>
      <w:r>
        <w:rPr>
          <w:rFonts w:hint="eastAsia"/>
        </w:rPr>
        <w:t>网上支付平台安全保密技术要求主要包括：</w:t>
      </w:r>
    </w:p>
    <w:p w:rsidR="001E5536" w:rsidRPr="00C31D90" w:rsidRDefault="000E7A3D" w:rsidP="001E5536">
      <w:pPr>
        <w:pStyle w:val="aff1"/>
        <w:ind w:leftChars="200" w:left="735" w:hangingChars="150" w:hanging="315"/>
      </w:pPr>
      <w:r w:rsidRPr="000E7A3D">
        <w:rPr>
          <w:rFonts w:hint="eastAsia"/>
        </w:rPr>
        <w:t>a）与网上支付服务商签订合同；</w:t>
      </w:r>
    </w:p>
    <w:p w:rsidR="001E5536" w:rsidRPr="00C31D90" w:rsidRDefault="000E7A3D" w:rsidP="001E5536">
      <w:pPr>
        <w:pStyle w:val="aff1"/>
        <w:ind w:leftChars="200" w:left="735" w:hangingChars="150" w:hanging="315"/>
      </w:pPr>
      <w:r w:rsidRPr="000E7A3D">
        <w:rPr>
          <w:rFonts w:hint="eastAsia"/>
        </w:rPr>
        <w:t>b）检查其相关证件、确认其资质、审验身份；</w:t>
      </w:r>
    </w:p>
    <w:p w:rsidR="001E5536" w:rsidRPr="00C31D90" w:rsidRDefault="000E7A3D" w:rsidP="001E5536">
      <w:pPr>
        <w:pStyle w:val="aff1"/>
        <w:ind w:leftChars="200" w:left="735" w:hangingChars="150" w:hanging="315"/>
      </w:pPr>
      <w:r w:rsidRPr="000E7A3D">
        <w:rPr>
          <w:rFonts w:hint="eastAsia"/>
        </w:rPr>
        <w:t>c）专人与支付服务商进行工作对接和查询数据；</w:t>
      </w:r>
    </w:p>
    <w:p w:rsidR="001E5536" w:rsidRPr="00C31D90" w:rsidRDefault="000E7A3D" w:rsidP="001E5536">
      <w:pPr>
        <w:pStyle w:val="aff1"/>
        <w:ind w:leftChars="200" w:left="735" w:hangingChars="150" w:hanging="315"/>
      </w:pPr>
      <w:r w:rsidRPr="000E7A3D">
        <w:rPr>
          <w:rFonts w:hint="eastAsia"/>
        </w:rPr>
        <w:t>d）专人管理网上支付登录密码，定期进行修改；</w:t>
      </w:r>
    </w:p>
    <w:p w:rsidR="00D50587" w:rsidRDefault="000E7A3D">
      <w:pPr>
        <w:pStyle w:val="aff1"/>
        <w:ind w:leftChars="200" w:left="735" w:hangingChars="150" w:hanging="315"/>
      </w:pPr>
      <w:r w:rsidRPr="000E7A3D">
        <w:rPr>
          <w:rFonts w:hint="eastAsia"/>
        </w:rPr>
        <w:t>e）对客户的其他相关信息进行保密。</w:t>
      </w:r>
    </w:p>
    <w:p w:rsidR="00D50587" w:rsidRDefault="000E7A3D">
      <w:pPr>
        <w:pStyle w:val="aff2"/>
        <w:numPr>
          <w:ilvl w:val="2"/>
          <w:numId w:val="1"/>
        </w:numPr>
      </w:pPr>
      <w:bookmarkStart w:id="457" w:name="_Toc398377111"/>
      <w:bookmarkStart w:id="458" w:name="_Toc398377264"/>
      <w:bookmarkStart w:id="459" w:name="_Toc399145317"/>
      <w:bookmarkStart w:id="460" w:name="_Toc399147322"/>
      <w:bookmarkStart w:id="461" w:name="_Toc399147323"/>
      <w:bookmarkStart w:id="462" w:name="_Toc399147324"/>
      <w:bookmarkStart w:id="463" w:name="_Toc399147325"/>
      <w:bookmarkStart w:id="464" w:name="_Toc399147326"/>
      <w:bookmarkStart w:id="465" w:name="_Toc402264836"/>
      <w:bookmarkEnd w:id="457"/>
      <w:bookmarkEnd w:id="458"/>
      <w:bookmarkEnd w:id="459"/>
      <w:bookmarkEnd w:id="460"/>
      <w:bookmarkEnd w:id="461"/>
      <w:bookmarkEnd w:id="462"/>
      <w:bookmarkEnd w:id="463"/>
      <w:bookmarkEnd w:id="464"/>
      <w:r w:rsidRPr="000E7A3D">
        <w:rPr>
          <w:rFonts w:hint="eastAsia"/>
        </w:rPr>
        <w:t>订单确认过程的控制</w:t>
      </w:r>
      <w:bookmarkEnd w:id="465"/>
    </w:p>
    <w:p w:rsidR="005E4AE1" w:rsidRPr="00C31D90" w:rsidRDefault="000E7A3D" w:rsidP="005E4AE1">
      <w:pPr>
        <w:pStyle w:val="aff1"/>
        <w:ind w:firstLine="420"/>
      </w:pPr>
      <w:r w:rsidRPr="000E7A3D">
        <w:rPr>
          <w:rFonts w:hint="eastAsia"/>
        </w:rPr>
        <w:t>订单确认过程的控制要求包括：</w:t>
      </w:r>
    </w:p>
    <w:p w:rsidR="005E4AE1" w:rsidRPr="00C31D90" w:rsidRDefault="000E7A3D" w:rsidP="005E4AE1">
      <w:pPr>
        <w:pStyle w:val="aff1"/>
        <w:ind w:leftChars="200" w:left="735" w:hangingChars="150" w:hanging="315"/>
      </w:pPr>
      <w:r w:rsidRPr="000E7A3D">
        <w:rPr>
          <w:rFonts w:hint="eastAsia"/>
        </w:rPr>
        <w:t>a）订单确认和服务响应时间应在</w:t>
      </w:r>
      <w:r w:rsidR="006B6634">
        <w:rPr>
          <w:rFonts w:hint="eastAsia"/>
        </w:rPr>
        <w:t>电子商务平台</w:t>
      </w:r>
      <w:r w:rsidRPr="000E7A3D">
        <w:rPr>
          <w:rFonts w:hint="eastAsia"/>
        </w:rPr>
        <w:t>明显</w:t>
      </w:r>
      <w:r w:rsidR="00EA3687">
        <w:rPr>
          <w:rFonts w:hint="eastAsia"/>
        </w:rPr>
        <w:t>位置</w:t>
      </w:r>
      <w:r w:rsidRPr="000E7A3D">
        <w:rPr>
          <w:rFonts w:hint="eastAsia"/>
        </w:rPr>
        <w:t>予以注明；</w:t>
      </w:r>
    </w:p>
    <w:p w:rsidR="005E4AE1" w:rsidRPr="00C31D90" w:rsidRDefault="000E7A3D" w:rsidP="005E4AE1">
      <w:pPr>
        <w:pStyle w:val="aff1"/>
        <w:ind w:leftChars="200" w:left="735" w:hangingChars="150" w:hanging="315"/>
      </w:pPr>
      <w:r w:rsidRPr="000E7A3D">
        <w:rPr>
          <w:rFonts w:hint="eastAsia"/>
        </w:rPr>
        <w:t>b）订单处理工作应不少于每周5d</w:t>
      </w:r>
      <w:r w:rsidRPr="000E7A3D">
        <w:rPr>
          <w:rFonts w:hAnsi="宋体" w:hint="eastAsia"/>
        </w:rPr>
        <w:t>×</w:t>
      </w:r>
      <w:r w:rsidRPr="000E7A3D">
        <w:rPr>
          <w:rFonts w:hint="eastAsia"/>
        </w:rPr>
        <w:t>8h的服务（节假日除外），</w:t>
      </w:r>
      <w:r w:rsidR="00EA3687">
        <w:rPr>
          <w:rFonts w:hint="eastAsia"/>
        </w:rPr>
        <w:t>宜</w:t>
      </w:r>
      <w:r w:rsidRPr="000E7A3D">
        <w:rPr>
          <w:rFonts w:hint="eastAsia"/>
        </w:rPr>
        <w:t>每周7d</w:t>
      </w:r>
      <w:r w:rsidRPr="000E7A3D">
        <w:rPr>
          <w:rFonts w:hAnsi="宋体" w:hint="eastAsia"/>
        </w:rPr>
        <w:t>×</w:t>
      </w:r>
      <w:r w:rsidRPr="000E7A3D">
        <w:rPr>
          <w:rFonts w:hint="eastAsia"/>
        </w:rPr>
        <w:t>24h服务；</w:t>
      </w:r>
    </w:p>
    <w:p w:rsidR="005E4AE1" w:rsidRPr="00C31D90" w:rsidRDefault="000E7A3D" w:rsidP="005E4AE1">
      <w:pPr>
        <w:pStyle w:val="aff1"/>
        <w:ind w:leftChars="200" w:left="735" w:hangingChars="150" w:hanging="315"/>
      </w:pPr>
      <w:r w:rsidRPr="000E7A3D">
        <w:rPr>
          <w:rFonts w:hint="eastAsia"/>
        </w:rPr>
        <w:t>c）订单确认工作应在自消费者下订单1个工作日内完成；</w:t>
      </w:r>
    </w:p>
    <w:p w:rsidR="005E4AE1" w:rsidRPr="00C31D90" w:rsidRDefault="000E7A3D" w:rsidP="00C55C2A">
      <w:pPr>
        <w:pStyle w:val="aff1"/>
        <w:ind w:leftChars="200" w:left="735" w:hangingChars="150" w:hanging="315"/>
      </w:pPr>
      <w:r w:rsidRPr="000E7A3D">
        <w:rPr>
          <w:rFonts w:hint="eastAsia"/>
        </w:rPr>
        <w:t>d）对消费者因商品质量或配送服务</w:t>
      </w:r>
      <w:r w:rsidR="00EA3687">
        <w:rPr>
          <w:rFonts w:hint="eastAsia"/>
        </w:rPr>
        <w:t>产生</w:t>
      </w:r>
      <w:r w:rsidRPr="000E7A3D">
        <w:rPr>
          <w:rFonts w:hint="eastAsia"/>
        </w:rPr>
        <w:t>的投诉需在半个工作日内给予响应。</w:t>
      </w:r>
    </w:p>
    <w:p w:rsidR="00D50587" w:rsidRDefault="000E7A3D">
      <w:pPr>
        <w:pStyle w:val="aff2"/>
        <w:numPr>
          <w:ilvl w:val="2"/>
          <w:numId w:val="1"/>
        </w:numPr>
      </w:pPr>
      <w:bookmarkStart w:id="466" w:name="_Toc402264837"/>
      <w:r w:rsidRPr="000E7A3D">
        <w:rPr>
          <w:rFonts w:hint="eastAsia"/>
        </w:rPr>
        <w:t>配送服务</w:t>
      </w:r>
      <w:proofErr w:type="gramStart"/>
      <w:r w:rsidRPr="000E7A3D">
        <w:rPr>
          <w:rFonts w:hint="eastAsia"/>
        </w:rPr>
        <w:t>商管理</w:t>
      </w:r>
      <w:proofErr w:type="gramEnd"/>
      <w:r w:rsidRPr="000E7A3D">
        <w:rPr>
          <w:rFonts w:hint="eastAsia"/>
        </w:rPr>
        <w:t>与货物交接</w:t>
      </w:r>
      <w:bookmarkEnd w:id="466"/>
    </w:p>
    <w:p w:rsidR="002A320F" w:rsidRPr="00C31D90" w:rsidRDefault="000E7A3D">
      <w:pPr>
        <w:pStyle w:val="ad"/>
      </w:pPr>
      <w:bookmarkStart w:id="467" w:name="_Toc399145321"/>
      <w:bookmarkStart w:id="468" w:name="_Toc399147329"/>
      <w:bookmarkStart w:id="469" w:name="_Toc399234599"/>
      <w:bookmarkStart w:id="470" w:name="_Toc402200161"/>
      <w:bookmarkStart w:id="471" w:name="_Toc402264838"/>
      <w:r w:rsidRPr="000E7A3D">
        <w:rPr>
          <w:rFonts w:hint="eastAsia"/>
        </w:rPr>
        <w:lastRenderedPageBreak/>
        <w:t>配送服务商管理</w:t>
      </w:r>
      <w:bookmarkEnd w:id="467"/>
      <w:bookmarkEnd w:id="468"/>
      <w:bookmarkEnd w:id="469"/>
      <w:bookmarkEnd w:id="470"/>
      <w:bookmarkEnd w:id="471"/>
    </w:p>
    <w:p w:rsidR="00D26B43" w:rsidRPr="00C31D90" w:rsidRDefault="000E7A3D" w:rsidP="00D26B43">
      <w:pPr>
        <w:pStyle w:val="aff1"/>
        <w:ind w:firstLine="420"/>
      </w:pPr>
      <w:r w:rsidRPr="000E7A3D">
        <w:rPr>
          <w:rFonts w:hint="eastAsia"/>
        </w:rPr>
        <w:t>对配送服务商的管理包括</w:t>
      </w:r>
      <w:r w:rsidR="00EA3687">
        <w:rPr>
          <w:rFonts w:hint="eastAsia"/>
        </w:rPr>
        <w:t>但不限于</w:t>
      </w:r>
      <w:r w:rsidRPr="000E7A3D">
        <w:rPr>
          <w:rFonts w:hint="eastAsia"/>
        </w:rPr>
        <w:t>：</w:t>
      </w:r>
    </w:p>
    <w:p w:rsidR="00C55C2A" w:rsidRPr="00C31D90" w:rsidRDefault="000E7A3D" w:rsidP="00A4033A">
      <w:pPr>
        <w:pStyle w:val="aff1"/>
        <w:ind w:leftChars="200" w:left="735" w:hangingChars="150" w:hanging="315"/>
      </w:pPr>
      <w:r w:rsidRPr="000E7A3D">
        <w:t>a</w:t>
      </w:r>
      <w:r w:rsidRPr="000E7A3D">
        <w:rPr>
          <w:rFonts w:hint="eastAsia"/>
        </w:rPr>
        <w:t>）应监督其配送和交接过程中遵守服务约定的执行情况。包括但不限于：文件化考评监督形式和到场监督形式；</w:t>
      </w:r>
    </w:p>
    <w:p w:rsidR="00C55C2A" w:rsidRPr="00C31D90" w:rsidRDefault="000E7A3D" w:rsidP="00C55C2A">
      <w:pPr>
        <w:pStyle w:val="aff1"/>
        <w:ind w:leftChars="200" w:left="735" w:hangingChars="150" w:hanging="315"/>
      </w:pPr>
      <w:r w:rsidRPr="000E7A3D">
        <w:t>b</w:t>
      </w:r>
      <w:r w:rsidRPr="000E7A3D">
        <w:rPr>
          <w:rFonts w:hint="eastAsia"/>
        </w:rPr>
        <w:t>）应监督其对消费者相关信息保密安全要约的执行</w:t>
      </w:r>
      <w:r w:rsidR="00EA3687">
        <w:rPr>
          <w:rFonts w:hint="eastAsia"/>
        </w:rPr>
        <w:t>情况</w:t>
      </w:r>
      <w:r w:rsidRPr="000E7A3D">
        <w:rPr>
          <w:rFonts w:hint="eastAsia"/>
        </w:rPr>
        <w:t>；</w:t>
      </w:r>
    </w:p>
    <w:p w:rsidR="00C55C2A" w:rsidRPr="00C31D90" w:rsidRDefault="000E7A3D" w:rsidP="00C55C2A">
      <w:pPr>
        <w:pStyle w:val="aff1"/>
        <w:ind w:leftChars="200" w:left="735" w:hangingChars="150" w:hanging="315"/>
      </w:pPr>
      <w:r w:rsidRPr="000E7A3D">
        <w:t>c</w:t>
      </w:r>
      <w:r w:rsidRPr="000E7A3D">
        <w:rPr>
          <w:rFonts w:hint="eastAsia"/>
        </w:rPr>
        <w:t>）应监督其假借销售商名义进行商品促销或者其他商业欺诈活动的情况；</w:t>
      </w:r>
    </w:p>
    <w:p w:rsidR="00C55C2A" w:rsidRPr="00C31D90" w:rsidRDefault="000E7A3D" w:rsidP="00C55C2A">
      <w:pPr>
        <w:pStyle w:val="aff1"/>
        <w:ind w:leftChars="200" w:left="735" w:hangingChars="150" w:hanging="315"/>
      </w:pPr>
      <w:r w:rsidRPr="000E7A3D">
        <w:t>d</w:t>
      </w:r>
      <w:r w:rsidRPr="000E7A3D">
        <w:rPr>
          <w:rFonts w:hint="eastAsia"/>
        </w:rPr>
        <w:t>）应监督其按照合同要求的时间完成订单配送服务情况；</w:t>
      </w:r>
    </w:p>
    <w:p w:rsidR="00C55C2A" w:rsidRPr="00C31D90" w:rsidRDefault="000E7A3D" w:rsidP="00807C09">
      <w:pPr>
        <w:pStyle w:val="aff1"/>
        <w:ind w:leftChars="200" w:left="735" w:hangingChars="150" w:hanging="315"/>
      </w:pPr>
      <w:r w:rsidRPr="000E7A3D">
        <w:t>e</w:t>
      </w:r>
      <w:r w:rsidRPr="000E7A3D">
        <w:rPr>
          <w:rFonts w:hint="eastAsia"/>
        </w:rPr>
        <w:t>）应监督其在消费者投诉配送服务问题上的处理情况。监督其在</w:t>
      </w:r>
      <w:r w:rsidRPr="000E7A3D">
        <w:t>1</w:t>
      </w:r>
      <w:r w:rsidRPr="000E7A3D">
        <w:rPr>
          <w:rFonts w:hint="eastAsia"/>
        </w:rPr>
        <w:t>个工作日内给予答复和处理的能力；</w:t>
      </w:r>
    </w:p>
    <w:p w:rsidR="00C55C2A" w:rsidRPr="00C31D90" w:rsidRDefault="000E7A3D" w:rsidP="00C55C2A">
      <w:pPr>
        <w:pStyle w:val="aff1"/>
        <w:ind w:leftChars="200" w:left="735" w:hangingChars="150" w:hanging="315"/>
      </w:pPr>
      <w:r w:rsidRPr="000E7A3D">
        <w:t>f</w:t>
      </w:r>
      <w:r w:rsidRPr="000E7A3D">
        <w:rPr>
          <w:rFonts w:hint="eastAsia"/>
        </w:rPr>
        <w:t>）有代收货款服务情况时，应监督其按照合同约定交回货款的能力。</w:t>
      </w:r>
    </w:p>
    <w:p w:rsidR="002A320F" w:rsidRPr="00C31D90" w:rsidRDefault="000E7A3D">
      <w:pPr>
        <w:pStyle w:val="ad"/>
      </w:pPr>
      <w:bookmarkStart w:id="472" w:name="_Toc399145322"/>
      <w:bookmarkStart w:id="473" w:name="_Toc399147330"/>
      <w:bookmarkStart w:id="474" w:name="_Toc399234600"/>
      <w:bookmarkStart w:id="475" w:name="_Toc402200162"/>
      <w:bookmarkStart w:id="476" w:name="_Toc402264839"/>
      <w:r w:rsidRPr="000E7A3D">
        <w:rPr>
          <w:rFonts w:hint="eastAsia"/>
        </w:rPr>
        <w:t>与配送服务商货物配送交接过程要求</w:t>
      </w:r>
      <w:bookmarkEnd w:id="472"/>
      <w:bookmarkEnd w:id="473"/>
      <w:bookmarkEnd w:id="474"/>
      <w:bookmarkEnd w:id="475"/>
      <w:bookmarkEnd w:id="476"/>
    </w:p>
    <w:p w:rsidR="002A320F" w:rsidRPr="00C31D90" w:rsidRDefault="000E7A3D">
      <w:pPr>
        <w:pStyle w:val="ae"/>
      </w:pPr>
      <w:bookmarkStart w:id="477" w:name="_Toc385943335"/>
      <w:bookmarkStart w:id="478" w:name="_Toc385944515"/>
      <w:bookmarkStart w:id="479" w:name="_Toc385947241"/>
      <w:bookmarkStart w:id="480" w:name="_Toc385947431"/>
      <w:bookmarkStart w:id="481" w:name="_Toc385950588"/>
      <w:r w:rsidRPr="000E7A3D">
        <w:rPr>
          <w:rFonts w:hint="eastAsia"/>
        </w:rPr>
        <w:t>货物单据管理</w:t>
      </w:r>
      <w:bookmarkEnd w:id="477"/>
      <w:bookmarkEnd w:id="478"/>
      <w:bookmarkEnd w:id="479"/>
      <w:bookmarkEnd w:id="480"/>
      <w:bookmarkEnd w:id="481"/>
    </w:p>
    <w:p w:rsidR="009E0873" w:rsidRPr="00C31D90" w:rsidRDefault="000E7A3D" w:rsidP="009E0873">
      <w:pPr>
        <w:pStyle w:val="aff1"/>
        <w:ind w:firstLine="420"/>
      </w:pPr>
      <w:r w:rsidRPr="000E7A3D">
        <w:rPr>
          <w:rFonts w:hint="eastAsia"/>
        </w:rPr>
        <w:t>货物单据内容</w:t>
      </w:r>
      <w:r w:rsidR="009C4809">
        <w:rPr>
          <w:rFonts w:hint="eastAsia"/>
        </w:rPr>
        <w:t>包括但不限于</w:t>
      </w:r>
      <w:r w:rsidRPr="000E7A3D">
        <w:rPr>
          <w:rFonts w:hint="eastAsia"/>
        </w:rPr>
        <w:t>：交接时间、交接商品数目、交接商品</w:t>
      </w:r>
      <w:r w:rsidR="009C4809">
        <w:rPr>
          <w:rFonts w:hint="eastAsia"/>
        </w:rPr>
        <w:t>名称</w:t>
      </w:r>
      <w:r w:rsidRPr="000E7A3D">
        <w:rPr>
          <w:rFonts w:hint="eastAsia"/>
        </w:rPr>
        <w:t>、交接商品价值、客户相关信息（如：地址、姓名、发货单位名称、配送单位名称）。</w:t>
      </w:r>
    </w:p>
    <w:p w:rsidR="002A320F" w:rsidRPr="00C31D90" w:rsidRDefault="000E7A3D">
      <w:pPr>
        <w:pStyle w:val="ae"/>
      </w:pPr>
      <w:bookmarkStart w:id="482" w:name="_Toc385943336"/>
      <w:bookmarkStart w:id="483" w:name="_Toc385944516"/>
      <w:bookmarkStart w:id="484" w:name="_Toc385947242"/>
      <w:bookmarkStart w:id="485" w:name="_Toc385947432"/>
      <w:bookmarkStart w:id="486" w:name="_Toc385950589"/>
      <w:r w:rsidRPr="000E7A3D">
        <w:rPr>
          <w:rFonts w:hint="eastAsia"/>
        </w:rPr>
        <w:t>货物处理程序</w:t>
      </w:r>
      <w:bookmarkEnd w:id="482"/>
      <w:bookmarkEnd w:id="483"/>
      <w:bookmarkEnd w:id="484"/>
      <w:bookmarkEnd w:id="485"/>
      <w:bookmarkEnd w:id="486"/>
    </w:p>
    <w:p w:rsidR="00D50587" w:rsidRDefault="000E7A3D">
      <w:pPr>
        <w:pStyle w:val="aff1"/>
        <w:ind w:firstLine="420"/>
      </w:pPr>
      <w:r w:rsidRPr="000E7A3D">
        <w:rPr>
          <w:rFonts w:hint="eastAsia"/>
        </w:rPr>
        <w:t>货物处理程序包括：</w:t>
      </w:r>
    </w:p>
    <w:p w:rsidR="009E0873" w:rsidRPr="00C31D90" w:rsidRDefault="000E7A3D" w:rsidP="009E0873">
      <w:pPr>
        <w:pStyle w:val="aff1"/>
        <w:ind w:firstLine="420"/>
      </w:pPr>
      <w:r w:rsidRPr="000E7A3D">
        <w:rPr>
          <w:rFonts w:hint="eastAsia"/>
        </w:rPr>
        <w:t>a）应在买卖规定的时间要求内，与销售商进行应配送商品服务交接；</w:t>
      </w:r>
    </w:p>
    <w:p w:rsidR="009E0873" w:rsidRPr="00C31D90" w:rsidRDefault="000E7A3D" w:rsidP="009E0873">
      <w:pPr>
        <w:pStyle w:val="aff1"/>
        <w:ind w:leftChars="200" w:left="735" w:hangingChars="150" w:hanging="315"/>
      </w:pPr>
      <w:r w:rsidRPr="000E7A3D">
        <w:rPr>
          <w:rFonts w:hint="eastAsia"/>
        </w:rPr>
        <w:t>b）交接双方一致确认配送交接的商品和包装后，在相关的配送交接单据上签字或盖章确认，并分别保管单据；</w:t>
      </w:r>
    </w:p>
    <w:p w:rsidR="009E0873" w:rsidRPr="00C31D90" w:rsidRDefault="000E7A3D" w:rsidP="009E0873">
      <w:pPr>
        <w:pStyle w:val="aff1"/>
        <w:ind w:firstLine="420"/>
      </w:pPr>
      <w:r w:rsidRPr="000E7A3D">
        <w:rPr>
          <w:rFonts w:hint="eastAsia"/>
        </w:rPr>
        <w:t>c）交接双方各自指定专人负责单据保管；</w:t>
      </w:r>
    </w:p>
    <w:p w:rsidR="009E0873" w:rsidRPr="00C31D90" w:rsidRDefault="000E7A3D" w:rsidP="009E0873">
      <w:pPr>
        <w:pStyle w:val="aff1"/>
        <w:ind w:firstLine="420"/>
      </w:pPr>
      <w:r w:rsidRPr="000E7A3D">
        <w:rPr>
          <w:rFonts w:hint="eastAsia"/>
        </w:rPr>
        <w:t>d）定期与销售商单据进行明细核对。</w:t>
      </w:r>
    </w:p>
    <w:p w:rsidR="00D50587" w:rsidRDefault="000E7A3D">
      <w:pPr>
        <w:pStyle w:val="ad"/>
      </w:pPr>
      <w:bookmarkStart w:id="487" w:name="_Toc385943337"/>
      <w:bookmarkStart w:id="488" w:name="_Toc385944517"/>
      <w:bookmarkStart w:id="489" w:name="_Toc385947243"/>
      <w:bookmarkStart w:id="490" w:name="_Toc385947433"/>
      <w:bookmarkStart w:id="491" w:name="_Toc385950590"/>
      <w:bookmarkStart w:id="492" w:name="_Toc399145323"/>
      <w:bookmarkStart w:id="493" w:name="_Toc399147331"/>
      <w:bookmarkStart w:id="494" w:name="_Toc399234601"/>
      <w:bookmarkStart w:id="495" w:name="_Toc402200163"/>
      <w:bookmarkStart w:id="496" w:name="_Toc402264840"/>
      <w:r w:rsidRPr="000E7A3D">
        <w:rPr>
          <w:rFonts w:hint="eastAsia"/>
        </w:rPr>
        <w:t>货物运输要求</w:t>
      </w:r>
      <w:bookmarkEnd w:id="487"/>
      <w:bookmarkEnd w:id="488"/>
      <w:bookmarkEnd w:id="489"/>
      <w:bookmarkEnd w:id="490"/>
      <w:bookmarkEnd w:id="491"/>
      <w:bookmarkEnd w:id="492"/>
      <w:bookmarkEnd w:id="493"/>
      <w:bookmarkEnd w:id="494"/>
      <w:bookmarkEnd w:id="495"/>
      <w:bookmarkEnd w:id="496"/>
    </w:p>
    <w:p w:rsidR="009E0873" w:rsidRPr="00C31D90" w:rsidRDefault="000E7A3D" w:rsidP="009E0873">
      <w:pPr>
        <w:pStyle w:val="aff1"/>
        <w:ind w:firstLine="420"/>
      </w:pPr>
      <w:r w:rsidRPr="000E7A3D">
        <w:rPr>
          <w:rFonts w:hint="eastAsia"/>
        </w:rPr>
        <w:t>a）装运配载应保证商品的安全；</w:t>
      </w:r>
    </w:p>
    <w:p w:rsidR="00C054AB" w:rsidRDefault="00A132EB" w:rsidP="00C14503">
      <w:pPr>
        <w:pStyle w:val="aff1"/>
        <w:ind w:firstLine="420"/>
      </w:pPr>
      <w:r>
        <w:rPr>
          <w:rFonts w:hint="eastAsia"/>
        </w:rPr>
        <w:t>b）运输配送设施使用应符合国家规定或商品特点需要的规定。</w:t>
      </w:r>
      <w:bookmarkStart w:id="497" w:name="_Toc398376682"/>
      <w:bookmarkStart w:id="498" w:name="_Toc398376813"/>
      <w:bookmarkStart w:id="499" w:name="_Toc398376942"/>
      <w:bookmarkStart w:id="500" w:name="_Toc398377118"/>
      <w:bookmarkStart w:id="501" w:name="_Toc398377271"/>
      <w:bookmarkStart w:id="502" w:name="_Toc399145324"/>
      <w:bookmarkStart w:id="503" w:name="_Toc398376683"/>
      <w:bookmarkStart w:id="504" w:name="_Toc398376814"/>
      <w:bookmarkStart w:id="505" w:name="_Toc398376943"/>
      <w:bookmarkStart w:id="506" w:name="_Toc398377119"/>
      <w:bookmarkStart w:id="507" w:name="_Toc398377272"/>
      <w:bookmarkStart w:id="508" w:name="_Toc399145325"/>
      <w:bookmarkStart w:id="509" w:name="_Toc398376684"/>
      <w:bookmarkStart w:id="510" w:name="_Toc398376815"/>
      <w:bookmarkStart w:id="511" w:name="_Toc398376944"/>
      <w:bookmarkStart w:id="512" w:name="_Toc398377120"/>
      <w:bookmarkStart w:id="513" w:name="_Toc398377273"/>
      <w:bookmarkStart w:id="514" w:name="_Toc399145326"/>
      <w:bookmarkStart w:id="515" w:name="_Toc398376685"/>
      <w:bookmarkStart w:id="516" w:name="_Toc398376816"/>
      <w:bookmarkStart w:id="517" w:name="_Toc398376945"/>
      <w:bookmarkStart w:id="518" w:name="_Toc398377121"/>
      <w:bookmarkStart w:id="519" w:name="_Toc398377274"/>
      <w:bookmarkStart w:id="520" w:name="_Toc399145327"/>
      <w:bookmarkStart w:id="521" w:name="_Toc398376686"/>
      <w:bookmarkStart w:id="522" w:name="_Toc398376817"/>
      <w:bookmarkStart w:id="523" w:name="_Toc398376946"/>
      <w:bookmarkStart w:id="524" w:name="_Toc398377122"/>
      <w:bookmarkStart w:id="525" w:name="_Toc398377275"/>
      <w:bookmarkStart w:id="526" w:name="_Toc399145328"/>
      <w:bookmarkStart w:id="527" w:name="_Toc398376687"/>
      <w:bookmarkStart w:id="528" w:name="_Toc398376818"/>
      <w:bookmarkStart w:id="529" w:name="_Toc398376947"/>
      <w:bookmarkStart w:id="530" w:name="_Toc398377123"/>
      <w:bookmarkStart w:id="531" w:name="_Toc398377276"/>
      <w:bookmarkStart w:id="532" w:name="_Toc399145329"/>
      <w:bookmarkStart w:id="533" w:name="_Toc398376688"/>
      <w:bookmarkStart w:id="534" w:name="_Toc398376819"/>
      <w:bookmarkStart w:id="535" w:name="_Toc398376948"/>
      <w:bookmarkStart w:id="536" w:name="_Toc398377124"/>
      <w:bookmarkStart w:id="537" w:name="_Toc398377277"/>
      <w:bookmarkStart w:id="538" w:name="_Toc399145330"/>
      <w:bookmarkStart w:id="539" w:name="_Toc398376689"/>
      <w:bookmarkStart w:id="540" w:name="_Toc398376820"/>
      <w:bookmarkStart w:id="541" w:name="_Toc398376949"/>
      <w:bookmarkStart w:id="542" w:name="_Toc398377125"/>
      <w:bookmarkStart w:id="543" w:name="_Toc398377278"/>
      <w:bookmarkStart w:id="544" w:name="_Toc399145331"/>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rsidR="00C054AB" w:rsidRDefault="009C4809">
      <w:pPr>
        <w:pStyle w:val="aff2"/>
        <w:numPr>
          <w:ilvl w:val="2"/>
          <w:numId w:val="1"/>
        </w:numPr>
      </w:pPr>
      <w:bookmarkStart w:id="545" w:name="_Toc402264841"/>
      <w:r>
        <w:rPr>
          <w:rFonts w:hint="eastAsia"/>
        </w:rPr>
        <w:t>售后管理</w:t>
      </w:r>
      <w:bookmarkEnd w:id="545"/>
    </w:p>
    <w:p w:rsidR="007C3E97" w:rsidRPr="00C31D90" w:rsidRDefault="000E7A3D" w:rsidP="007C3E97">
      <w:pPr>
        <w:pStyle w:val="aff1"/>
        <w:ind w:leftChars="200" w:left="735" w:hangingChars="150" w:hanging="315"/>
      </w:pPr>
      <w:r w:rsidRPr="000E7A3D">
        <w:rPr>
          <w:rFonts w:hint="eastAsia"/>
        </w:rPr>
        <w:t>售后管理主要是对商品的退换货进行管理，包括：</w:t>
      </w:r>
    </w:p>
    <w:p w:rsidR="007C3E97" w:rsidRPr="00C31D90" w:rsidRDefault="000E7A3D" w:rsidP="007C3E97">
      <w:pPr>
        <w:pStyle w:val="aff1"/>
        <w:ind w:leftChars="200" w:left="735" w:hangingChars="150" w:hanging="315"/>
      </w:pPr>
      <w:r w:rsidRPr="000E7A3D">
        <w:rPr>
          <w:rFonts w:hint="eastAsia"/>
        </w:rPr>
        <w:t>a）按照合同约定的时间和地点与配送服务商进行退货或换货交接；</w:t>
      </w:r>
    </w:p>
    <w:p w:rsidR="007C3E97" w:rsidRPr="00C31D90" w:rsidRDefault="000E7A3D" w:rsidP="007C3E97">
      <w:pPr>
        <w:pStyle w:val="aff1"/>
        <w:ind w:leftChars="200" w:left="735" w:hangingChars="150" w:hanging="315"/>
      </w:pPr>
      <w:r w:rsidRPr="000E7A3D">
        <w:rPr>
          <w:rFonts w:hint="eastAsia"/>
        </w:rPr>
        <w:t>b）收到退货或换货商品，应与配送服务商进行订单内容和商品内容的核对；</w:t>
      </w:r>
    </w:p>
    <w:p w:rsidR="007C3E97" w:rsidRPr="00C31D90" w:rsidRDefault="000E7A3D" w:rsidP="007C3E97">
      <w:pPr>
        <w:pStyle w:val="aff1"/>
        <w:ind w:leftChars="200" w:left="735" w:hangingChars="150" w:hanging="315"/>
      </w:pPr>
      <w:r w:rsidRPr="000E7A3D">
        <w:rPr>
          <w:rFonts w:hint="eastAsia"/>
        </w:rPr>
        <w:t>c）对查验的商品认定无误后，在退货或换货商品交接记录上进行确认；</w:t>
      </w:r>
    </w:p>
    <w:p w:rsidR="007C3E97" w:rsidRPr="00C31D90" w:rsidRDefault="000E7A3D" w:rsidP="007C3E97">
      <w:pPr>
        <w:pStyle w:val="aff1"/>
        <w:ind w:leftChars="200" w:left="735" w:hangingChars="150" w:hanging="315"/>
      </w:pPr>
      <w:r w:rsidRPr="000E7A3D">
        <w:rPr>
          <w:rFonts w:hint="eastAsia"/>
        </w:rPr>
        <w:t>d）对符合规定的客户退还货款划转</w:t>
      </w:r>
      <w:r w:rsidR="003A32B8">
        <w:rPr>
          <w:rFonts w:hint="eastAsia"/>
        </w:rPr>
        <w:t>，</w:t>
      </w:r>
      <w:r w:rsidRPr="000E7A3D">
        <w:rPr>
          <w:rFonts w:hint="eastAsia"/>
        </w:rPr>
        <w:t>并应在合同约定的时间内，通知</w:t>
      </w:r>
      <w:r w:rsidR="003A32B8">
        <w:rPr>
          <w:rFonts w:hint="eastAsia"/>
        </w:rPr>
        <w:t>电子商务平台</w:t>
      </w:r>
      <w:r w:rsidRPr="000E7A3D">
        <w:rPr>
          <w:rFonts w:hint="eastAsia"/>
        </w:rPr>
        <w:t>和银行完成退款。</w:t>
      </w:r>
    </w:p>
    <w:p w:rsidR="005D61F2" w:rsidRPr="00C31D90" w:rsidRDefault="000E7A3D">
      <w:pPr>
        <w:pStyle w:val="ac"/>
        <w:spacing w:before="156" w:after="156"/>
        <w:rPr>
          <w:color w:val="000000"/>
        </w:rPr>
      </w:pPr>
      <w:bookmarkStart w:id="546" w:name="_Toc402264842"/>
      <w:r w:rsidRPr="000E7A3D">
        <w:rPr>
          <w:rFonts w:hint="eastAsia"/>
          <w:color w:val="000000"/>
        </w:rPr>
        <w:t>配送服务商运营</w:t>
      </w:r>
      <w:r w:rsidR="002F65CE">
        <w:rPr>
          <w:rFonts w:hint="eastAsia"/>
          <w:color w:val="000000"/>
        </w:rPr>
        <w:t>要求</w:t>
      </w:r>
      <w:bookmarkEnd w:id="546"/>
    </w:p>
    <w:p w:rsidR="007C3E97" w:rsidRPr="00C31D90" w:rsidRDefault="000E7A3D" w:rsidP="00547FD3">
      <w:pPr>
        <w:pStyle w:val="aff2"/>
        <w:numPr>
          <w:ilvl w:val="2"/>
          <w:numId w:val="1"/>
        </w:numPr>
      </w:pPr>
      <w:bookmarkStart w:id="547" w:name="_Toc402264843"/>
      <w:r w:rsidRPr="000E7A3D">
        <w:rPr>
          <w:rFonts w:hint="eastAsia"/>
        </w:rPr>
        <w:t>资质和经营条件</w:t>
      </w:r>
      <w:bookmarkEnd w:id="547"/>
    </w:p>
    <w:p w:rsidR="00D50587" w:rsidRDefault="000E7A3D">
      <w:pPr>
        <w:pStyle w:val="aff1"/>
        <w:ind w:firstLine="420"/>
      </w:pPr>
      <w:r w:rsidRPr="000E7A3D">
        <w:rPr>
          <w:rFonts w:hint="eastAsia"/>
        </w:rPr>
        <w:t>配送服务商资质和经营条件包括：</w:t>
      </w:r>
    </w:p>
    <w:p w:rsidR="007C3E97" w:rsidRPr="00C31D90" w:rsidRDefault="000E7A3D" w:rsidP="007C3E97">
      <w:pPr>
        <w:pStyle w:val="aff1"/>
        <w:ind w:leftChars="200" w:left="630" w:hangingChars="100" w:hanging="210"/>
      </w:pPr>
      <w:r w:rsidRPr="000E7A3D">
        <w:rPr>
          <w:rFonts w:hint="eastAsia"/>
        </w:rPr>
        <w:t>a）依法设立或注册，独立承担法律责任</w:t>
      </w:r>
      <w:r w:rsidR="00A34728">
        <w:rPr>
          <w:rFonts w:hint="eastAsia"/>
        </w:rPr>
        <w:t>的机构</w:t>
      </w:r>
      <w:r w:rsidRPr="000E7A3D">
        <w:rPr>
          <w:rFonts w:hint="eastAsia"/>
        </w:rPr>
        <w:t>；</w:t>
      </w:r>
    </w:p>
    <w:p w:rsidR="007C3E97" w:rsidRPr="00C31D90" w:rsidRDefault="000E7A3D" w:rsidP="007C3E97">
      <w:pPr>
        <w:pStyle w:val="aff1"/>
        <w:ind w:leftChars="200" w:left="630" w:hangingChars="100" w:hanging="210"/>
      </w:pPr>
      <w:r w:rsidRPr="000E7A3D">
        <w:rPr>
          <w:rFonts w:hint="eastAsia"/>
        </w:rPr>
        <w:t>b）具备固定场所和经营设施设备，具有专业技术人员和管理人员。</w:t>
      </w:r>
    </w:p>
    <w:p w:rsidR="007C3E97" w:rsidRDefault="000E7A3D" w:rsidP="00547FD3">
      <w:pPr>
        <w:pStyle w:val="aff2"/>
        <w:numPr>
          <w:ilvl w:val="2"/>
          <w:numId w:val="1"/>
        </w:numPr>
      </w:pPr>
      <w:bookmarkStart w:id="548" w:name="_Toc402264844"/>
      <w:r w:rsidRPr="000E7A3D">
        <w:rPr>
          <w:rFonts w:hint="eastAsia"/>
        </w:rPr>
        <w:t>企业人员管理</w:t>
      </w:r>
      <w:bookmarkEnd w:id="548"/>
    </w:p>
    <w:p w:rsidR="00FA2F14" w:rsidRPr="00FA2F14" w:rsidRDefault="00FA2F14" w:rsidP="00605F2E">
      <w:pPr>
        <w:pStyle w:val="aff1"/>
        <w:ind w:firstLineChars="95" w:firstLine="199"/>
      </w:pPr>
      <w:r w:rsidRPr="00FA2F14">
        <w:rPr>
          <w:rFonts w:hint="eastAsia"/>
        </w:rPr>
        <w:t>企业人员管理过程中应满足：</w:t>
      </w:r>
    </w:p>
    <w:p w:rsidR="007C3E97" w:rsidRDefault="00FA2F14" w:rsidP="007C3E97">
      <w:pPr>
        <w:pStyle w:val="aff1"/>
        <w:ind w:leftChars="200" w:left="630" w:hangingChars="100" w:hanging="210"/>
      </w:pPr>
      <w:r>
        <w:rPr>
          <w:rFonts w:hint="eastAsia"/>
        </w:rPr>
        <w:t>a)</w:t>
      </w:r>
      <w:r w:rsidR="000E7A3D" w:rsidRPr="000E7A3D">
        <w:rPr>
          <w:rFonts w:hint="eastAsia"/>
        </w:rPr>
        <w:t>应建立和保持企业人员管理制度，在人员选用时，应依法招聘、依法用工、依法解聘</w:t>
      </w:r>
      <w:r w:rsidR="00A03BA8">
        <w:rPr>
          <w:rFonts w:hint="eastAsia"/>
        </w:rPr>
        <w:t>；</w:t>
      </w:r>
    </w:p>
    <w:p w:rsidR="00FA2F14" w:rsidRPr="00C31D90" w:rsidRDefault="00FA2F14" w:rsidP="007C3E97">
      <w:pPr>
        <w:pStyle w:val="aff1"/>
        <w:ind w:leftChars="200" w:left="630" w:hangingChars="100" w:hanging="210"/>
      </w:pPr>
      <w:r>
        <w:rPr>
          <w:rFonts w:hint="eastAsia"/>
        </w:rPr>
        <w:t>b)配送业务人员宜持证上岗。</w:t>
      </w:r>
    </w:p>
    <w:p w:rsidR="007C3E97" w:rsidRPr="00C31D90" w:rsidRDefault="000E7A3D" w:rsidP="00547FD3">
      <w:pPr>
        <w:pStyle w:val="aff2"/>
        <w:numPr>
          <w:ilvl w:val="2"/>
          <w:numId w:val="1"/>
        </w:numPr>
      </w:pPr>
      <w:bookmarkStart w:id="549" w:name="_Toc402264845"/>
      <w:r w:rsidRPr="000E7A3D">
        <w:rPr>
          <w:rFonts w:hint="eastAsia"/>
        </w:rPr>
        <w:t>配送服务信息管理系统</w:t>
      </w:r>
      <w:bookmarkEnd w:id="549"/>
    </w:p>
    <w:p w:rsidR="00C054AB" w:rsidRDefault="000E7A3D" w:rsidP="00C14503">
      <w:pPr>
        <w:pStyle w:val="aff1"/>
        <w:ind w:firstLineChars="201" w:firstLine="422"/>
      </w:pPr>
      <w:r w:rsidRPr="000E7A3D">
        <w:rPr>
          <w:rFonts w:hint="eastAsia"/>
        </w:rPr>
        <w:lastRenderedPageBreak/>
        <w:t>应建立和保持</w:t>
      </w:r>
      <w:r w:rsidR="001B3B28">
        <w:rPr>
          <w:rFonts w:hint="eastAsia"/>
        </w:rPr>
        <w:t>配送</w:t>
      </w:r>
      <w:r w:rsidRPr="000E7A3D">
        <w:rPr>
          <w:rFonts w:hint="eastAsia"/>
        </w:rPr>
        <w:t>服务信息管理系统，内容应包括但不限于：会员注册、商品信息管理、订单处理、自动配货处理、客户购物信息反馈、退货或换货管理、商品入出库管理、财务数据管理、用户权限管理、各种业务统计分析报表。</w:t>
      </w:r>
    </w:p>
    <w:p w:rsidR="00946003" w:rsidRPr="00C31D90" w:rsidRDefault="000E7A3D" w:rsidP="00547FD3">
      <w:pPr>
        <w:pStyle w:val="aff2"/>
        <w:numPr>
          <w:ilvl w:val="2"/>
          <w:numId w:val="1"/>
        </w:numPr>
      </w:pPr>
      <w:bookmarkStart w:id="550" w:name="_Toc402264846"/>
      <w:r w:rsidRPr="000E7A3D">
        <w:rPr>
          <w:rFonts w:hint="eastAsia"/>
        </w:rPr>
        <w:t>服务质量管理体系</w:t>
      </w:r>
      <w:bookmarkEnd w:id="550"/>
    </w:p>
    <w:p w:rsidR="00946003" w:rsidRPr="00C31D90" w:rsidRDefault="000E7A3D" w:rsidP="009B2326">
      <w:pPr>
        <w:pStyle w:val="ad"/>
      </w:pPr>
      <w:bookmarkStart w:id="551" w:name="_Toc399147338"/>
      <w:bookmarkStart w:id="552" w:name="_Toc399234608"/>
      <w:bookmarkStart w:id="553" w:name="_Toc402200170"/>
      <w:bookmarkStart w:id="554" w:name="_Toc402255160"/>
      <w:bookmarkStart w:id="555" w:name="_Toc402264847"/>
      <w:r w:rsidRPr="000E7A3D">
        <w:rPr>
          <w:rFonts w:hint="eastAsia"/>
        </w:rPr>
        <w:t>配送商品登记备案制度</w:t>
      </w:r>
      <w:bookmarkEnd w:id="551"/>
      <w:bookmarkEnd w:id="552"/>
      <w:bookmarkEnd w:id="553"/>
      <w:bookmarkEnd w:id="554"/>
      <w:bookmarkEnd w:id="555"/>
    </w:p>
    <w:p w:rsidR="00946003" w:rsidRPr="00C31D90" w:rsidRDefault="000E7A3D" w:rsidP="00946003">
      <w:pPr>
        <w:pStyle w:val="aff1"/>
        <w:ind w:leftChars="200" w:left="630" w:hangingChars="100" w:hanging="210"/>
      </w:pPr>
      <w:r w:rsidRPr="000E7A3D">
        <w:rPr>
          <w:rFonts w:hint="eastAsia"/>
        </w:rPr>
        <w:t>应建立和执行配送商品登记备案制度，登记内容包括但不限于：</w:t>
      </w:r>
    </w:p>
    <w:p w:rsidR="00946003" w:rsidRPr="00C31D90" w:rsidRDefault="000E7A3D" w:rsidP="00946003">
      <w:pPr>
        <w:pStyle w:val="aff1"/>
        <w:ind w:leftChars="200" w:left="735" w:hangingChars="150" w:hanging="315"/>
      </w:pPr>
      <w:r w:rsidRPr="000E7A3D">
        <w:rPr>
          <w:rFonts w:hint="eastAsia"/>
        </w:rPr>
        <w:t>a）产品的检验（报告）证书、合格证、产品生产许可证及能够表明产品质量状况的相关材料；</w:t>
      </w:r>
    </w:p>
    <w:p w:rsidR="00946003" w:rsidRPr="00C31D90" w:rsidRDefault="000E7A3D" w:rsidP="00946003">
      <w:pPr>
        <w:pStyle w:val="aff1"/>
        <w:ind w:leftChars="200" w:left="630" w:hangingChars="100" w:hanging="210"/>
      </w:pPr>
      <w:r w:rsidRPr="000E7A3D">
        <w:rPr>
          <w:rFonts w:hint="eastAsia"/>
        </w:rPr>
        <w:t>b）外在标识中的商标名称、产品名称、生产者名称和地址；</w:t>
      </w:r>
    </w:p>
    <w:p w:rsidR="007C3E97" w:rsidRPr="00C31D90" w:rsidRDefault="000E7A3D" w:rsidP="00946003">
      <w:pPr>
        <w:pStyle w:val="aff1"/>
        <w:ind w:leftChars="200" w:left="630" w:hangingChars="100" w:hanging="210"/>
      </w:pPr>
      <w:r w:rsidRPr="000E7A3D">
        <w:rPr>
          <w:rFonts w:hint="eastAsia"/>
        </w:rPr>
        <w:t>c）用于识别产品质量、数量、特征、特性和使用方法的要求。</w:t>
      </w:r>
    </w:p>
    <w:p w:rsidR="00946003" w:rsidRPr="00C31D90" w:rsidRDefault="000E7A3D" w:rsidP="009B2326">
      <w:pPr>
        <w:pStyle w:val="ad"/>
      </w:pPr>
      <w:bookmarkStart w:id="556" w:name="_Toc399147339"/>
      <w:bookmarkStart w:id="557" w:name="_Toc399234609"/>
      <w:bookmarkStart w:id="558" w:name="_Toc402200171"/>
      <w:bookmarkStart w:id="559" w:name="_Toc402255161"/>
      <w:bookmarkStart w:id="560" w:name="_Toc402264848"/>
      <w:r w:rsidRPr="000E7A3D">
        <w:rPr>
          <w:rFonts w:hint="eastAsia"/>
        </w:rPr>
        <w:t>服务价格管理制度</w:t>
      </w:r>
      <w:bookmarkEnd w:id="556"/>
      <w:bookmarkEnd w:id="557"/>
      <w:bookmarkEnd w:id="558"/>
      <w:bookmarkEnd w:id="559"/>
      <w:bookmarkEnd w:id="560"/>
    </w:p>
    <w:p w:rsidR="00946003" w:rsidRPr="00C31D90" w:rsidRDefault="000E7A3D" w:rsidP="00946003">
      <w:pPr>
        <w:pStyle w:val="aff1"/>
        <w:ind w:leftChars="200" w:left="630" w:hangingChars="100" w:hanging="210"/>
      </w:pPr>
      <w:r w:rsidRPr="000E7A3D">
        <w:rPr>
          <w:rFonts w:hint="eastAsia"/>
        </w:rPr>
        <w:t>应建立和执行服务价格管理制度，包括：</w:t>
      </w:r>
    </w:p>
    <w:p w:rsidR="00946003" w:rsidRPr="00C31D90" w:rsidRDefault="000E7A3D" w:rsidP="00946003">
      <w:pPr>
        <w:pStyle w:val="aff1"/>
        <w:ind w:leftChars="200" w:left="630" w:hangingChars="100" w:hanging="210"/>
      </w:pPr>
      <w:r w:rsidRPr="000E7A3D">
        <w:rPr>
          <w:rFonts w:hint="eastAsia"/>
        </w:rPr>
        <w:t>a）服务价格类型</w:t>
      </w:r>
      <w:r w:rsidR="00C14503">
        <w:rPr>
          <w:rFonts w:hint="eastAsia"/>
        </w:rPr>
        <w:t>，</w:t>
      </w:r>
      <w:r w:rsidRPr="000E7A3D">
        <w:rPr>
          <w:rFonts w:hint="eastAsia"/>
        </w:rPr>
        <w:t>含：政府定价、政府指导价、市场调节价；</w:t>
      </w:r>
    </w:p>
    <w:p w:rsidR="00946003" w:rsidRPr="00C31D90" w:rsidRDefault="000E7A3D" w:rsidP="00946003">
      <w:pPr>
        <w:pStyle w:val="aff1"/>
        <w:ind w:leftChars="200" w:left="630" w:hangingChars="100" w:hanging="210"/>
      </w:pPr>
      <w:r w:rsidRPr="000E7A3D">
        <w:rPr>
          <w:rFonts w:hint="eastAsia"/>
        </w:rPr>
        <w:t>b）服务价格应在线实时标明；</w:t>
      </w:r>
    </w:p>
    <w:p w:rsidR="00946003" w:rsidRPr="00C31D90" w:rsidRDefault="000E7A3D" w:rsidP="00946003">
      <w:pPr>
        <w:pStyle w:val="aff1"/>
        <w:ind w:leftChars="200" w:left="630" w:hangingChars="100" w:hanging="210"/>
      </w:pPr>
      <w:r w:rsidRPr="000E7A3D">
        <w:rPr>
          <w:rFonts w:hint="eastAsia"/>
        </w:rPr>
        <w:t>c）服务标价基本信息公示，主要包括配送服务方式、服务等级、服务人员、服务价格、物价员、价格监督等。</w:t>
      </w:r>
    </w:p>
    <w:p w:rsidR="00946003" w:rsidRPr="00C31D90" w:rsidRDefault="000E7A3D" w:rsidP="009B2326">
      <w:pPr>
        <w:pStyle w:val="ad"/>
      </w:pPr>
      <w:bookmarkStart w:id="561" w:name="_Toc399147340"/>
      <w:bookmarkStart w:id="562" w:name="_Toc399234610"/>
      <w:bookmarkStart w:id="563" w:name="_Toc402200172"/>
      <w:bookmarkStart w:id="564" w:name="_Toc402255162"/>
      <w:bookmarkStart w:id="565" w:name="_Toc402264849"/>
      <w:r w:rsidRPr="000E7A3D">
        <w:rPr>
          <w:rFonts w:hint="eastAsia"/>
        </w:rPr>
        <w:t>配送商品进货、存储、调配、运送服务制度</w:t>
      </w:r>
      <w:bookmarkEnd w:id="561"/>
      <w:bookmarkEnd w:id="562"/>
      <w:bookmarkEnd w:id="563"/>
      <w:bookmarkEnd w:id="564"/>
      <w:bookmarkEnd w:id="565"/>
    </w:p>
    <w:p w:rsidR="00946003" w:rsidRPr="00C31D90" w:rsidRDefault="000E7A3D" w:rsidP="00946003">
      <w:pPr>
        <w:pStyle w:val="aff1"/>
        <w:ind w:leftChars="200" w:left="630" w:hangingChars="100" w:hanging="210"/>
      </w:pPr>
      <w:r w:rsidRPr="000E7A3D">
        <w:rPr>
          <w:rFonts w:hint="eastAsia"/>
        </w:rPr>
        <w:t>应建立和执行配送商品进货、存储、调配、运送服务制度。</w:t>
      </w:r>
    </w:p>
    <w:p w:rsidR="00946003" w:rsidRPr="00C31D90" w:rsidRDefault="000E7A3D" w:rsidP="009B2326">
      <w:pPr>
        <w:pStyle w:val="ad"/>
      </w:pPr>
      <w:bookmarkStart w:id="566" w:name="_Toc399147341"/>
      <w:bookmarkStart w:id="567" w:name="_Toc399234611"/>
      <w:bookmarkStart w:id="568" w:name="_Toc402200173"/>
      <w:bookmarkStart w:id="569" w:name="_Toc402255163"/>
      <w:bookmarkStart w:id="570" w:name="_Toc402264850"/>
      <w:r w:rsidRPr="000E7A3D">
        <w:rPr>
          <w:rFonts w:hint="eastAsia"/>
        </w:rPr>
        <w:t>配送商品与消费者交接服务准则</w:t>
      </w:r>
      <w:bookmarkEnd w:id="566"/>
      <w:bookmarkEnd w:id="567"/>
      <w:bookmarkEnd w:id="568"/>
      <w:bookmarkEnd w:id="569"/>
      <w:bookmarkEnd w:id="570"/>
    </w:p>
    <w:p w:rsidR="00946003" w:rsidRPr="00C31D90" w:rsidRDefault="000E7A3D" w:rsidP="00946003">
      <w:pPr>
        <w:pStyle w:val="aff1"/>
        <w:ind w:leftChars="200" w:left="630" w:hangingChars="100" w:hanging="210"/>
      </w:pPr>
      <w:r w:rsidRPr="000E7A3D">
        <w:rPr>
          <w:rFonts w:hint="eastAsia"/>
        </w:rPr>
        <w:t>应建立和执行配送商品与消费者交接服务准则。</w:t>
      </w:r>
    </w:p>
    <w:p w:rsidR="00946003" w:rsidRPr="00C31D90" w:rsidRDefault="000E7A3D" w:rsidP="009B2326">
      <w:pPr>
        <w:pStyle w:val="ad"/>
      </w:pPr>
      <w:bookmarkStart w:id="571" w:name="_Toc385943327"/>
      <w:bookmarkStart w:id="572" w:name="_Toc385944507"/>
      <w:bookmarkStart w:id="573" w:name="_Toc385947233"/>
      <w:bookmarkStart w:id="574" w:name="_Toc385947423"/>
      <w:bookmarkStart w:id="575" w:name="_Toc385950580"/>
      <w:bookmarkStart w:id="576" w:name="_Toc399147342"/>
      <w:bookmarkStart w:id="577" w:name="_Toc399234612"/>
      <w:bookmarkStart w:id="578" w:name="_Toc402200174"/>
      <w:bookmarkStart w:id="579" w:name="_Toc402255164"/>
      <w:bookmarkStart w:id="580" w:name="_Toc402264851"/>
      <w:r w:rsidRPr="000E7A3D">
        <w:rPr>
          <w:rFonts w:hint="eastAsia"/>
        </w:rPr>
        <w:t>销售商和消费者信息保密制度</w:t>
      </w:r>
      <w:bookmarkEnd w:id="571"/>
      <w:bookmarkEnd w:id="572"/>
      <w:bookmarkEnd w:id="573"/>
      <w:bookmarkEnd w:id="574"/>
      <w:bookmarkEnd w:id="575"/>
      <w:bookmarkEnd w:id="576"/>
      <w:bookmarkEnd w:id="577"/>
      <w:bookmarkEnd w:id="578"/>
      <w:bookmarkEnd w:id="579"/>
      <w:bookmarkEnd w:id="580"/>
    </w:p>
    <w:p w:rsidR="00946003" w:rsidRPr="00C31D90" w:rsidRDefault="000E7A3D" w:rsidP="00946003">
      <w:pPr>
        <w:pStyle w:val="aff1"/>
        <w:ind w:firstLine="420"/>
      </w:pPr>
      <w:r w:rsidRPr="000E7A3D">
        <w:rPr>
          <w:rFonts w:hint="eastAsia"/>
        </w:rPr>
        <w:t>应建立和执行销售商和消费者信息保密制度。</w:t>
      </w:r>
    </w:p>
    <w:p w:rsidR="00946003" w:rsidRPr="00C31D90" w:rsidRDefault="000E7A3D" w:rsidP="009B2326">
      <w:pPr>
        <w:pStyle w:val="ad"/>
      </w:pPr>
      <w:bookmarkStart w:id="581" w:name="_Toc385943328"/>
      <w:bookmarkStart w:id="582" w:name="_Toc385944508"/>
      <w:bookmarkStart w:id="583" w:name="_Toc385947234"/>
      <w:bookmarkStart w:id="584" w:name="_Toc385947424"/>
      <w:bookmarkStart w:id="585" w:name="_Toc385950581"/>
      <w:bookmarkStart w:id="586" w:name="_Toc399147343"/>
      <w:bookmarkStart w:id="587" w:name="_Toc399234613"/>
      <w:bookmarkStart w:id="588" w:name="_Toc402200175"/>
      <w:bookmarkStart w:id="589" w:name="_Toc402255165"/>
      <w:bookmarkStart w:id="590" w:name="_Toc402264852"/>
      <w:r w:rsidRPr="000E7A3D">
        <w:rPr>
          <w:rFonts w:hint="eastAsia"/>
        </w:rPr>
        <w:t>客户申诉和投诉服务响应机制</w:t>
      </w:r>
      <w:bookmarkEnd w:id="581"/>
      <w:bookmarkEnd w:id="582"/>
      <w:bookmarkEnd w:id="583"/>
      <w:bookmarkEnd w:id="584"/>
      <w:bookmarkEnd w:id="585"/>
      <w:bookmarkEnd w:id="586"/>
      <w:bookmarkEnd w:id="587"/>
      <w:bookmarkEnd w:id="588"/>
      <w:bookmarkEnd w:id="589"/>
      <w:bookmarkEnd w:id="590"/>
    </w:p>
    <w:p w:rsidR="00C054AB" w:rsidRDefault="000E7A3D">
      <w:pPr>
        <w:pStyle w:val="aff1"/>
        <w:ind w:firstLine="420"/>
      </w:pPr>
      <w:r w:rsidRPr="000E7A3D">
        <w:rPr>
          <w:rFonts w:hint="eastAsia"/>
        </w:rPr>
        <w:t>应建立和执行客户申诉和投诉服务响应机制</w:t>
      </w:r>
      <w:r w:rsidR="001B3B28">
        <w:rPr>
          <w:rFonts w:hint="eastAsia"/>
        </w:rPr>
        <w:t>。</w:t>
      </w:r>
    </w:p>
    <w:p w:rsidR="00946003" w:rsidRPr="00C31D90" w:rsidRDefault="000E7A3D" w:rsidP="00547FD3">
      <w:pPr>
        <w:pStyle w:val="aff2"/>
        <w:numPr>
          <w:ilvl w:val="2"/>
          <w:numId w:val="1"/>
        </w:numPr>
      </w:pPr>
      <w:bookmarkStart w:id="591" w:name="_Toc385943330"/>
      <w:bookmarkStart w:id="592" w:name="_Toc385944510"/>
      <w:bookmarkStart w:id="593" w:name="_Toc385947236"/>
      <w:bookmarkStart w:id="594" w:name="_Toc385947426"/>
      <w:bookmarkStart w:id="595" w:name="_Toc385950583"/>
      <w:bookmarkStart w:id="596" w:name="_Toc389554931"/>
      <w:bookmarkStart w:id="597" w:name="_Toc402264853"/>
      <w:r w:rsidRPr="000E7A3D">
        <w:rPr>
          <w:rFonts w:hint="eastAsia"/>
        </w:rPr>
        <w:t>配送过程的服务</w:t>
      </w:r>
      <w:bookmarkEnd w:id="591"/>
      <w:bookmarkEnd w:id="592"/>
      <w:bookmarkEnd w:id="593"/>
      <w:bookmarkEnd w:id="594"/>
      <w:bookmarkEnd w:id="595"/>
      <w:bookmarkEnd w:id="596"/>
      <w:bookmarkEnd w:id="597"/>
    </w:p>
    <w:p w:rsidR="00946003" w:rsidRDefault="000E7A3D" w:rsidP="009B2326">
      <w:pPr>
        <w:pStyle w:val="ad"/>
      </w:pPr>
      <w:bookmarkStart w:id="598" w:name="_Toc385943331"/>
      <w:bookmarkStart w:id="599" w:name="_Toc385944511"/>
      <w:bookmarkStart w:id="600" w:name="_Toc385947237"/>
      <w:bookmarkStart w:id="601" w:name="_Toc385947427"/>
      <w:bookmarkStart w:id="602" w:name="_Toc385950584"/>
      <w:bookmarkStart w:id="603" w:name="_Toc399147345"/>
      <w:bookmarkStart w:id="604" w:name="_Toc399234615"/>
      <w:bookmarkStart w:id="605" w:name="_Toc402200177"/>
      <w:bookmarkStart w:id="606" w:name="_Toc402255167"/>
      <w:bookmarkStart w:id="607" w:name="_Toc402264854"/>
      <w:r w:rsidRPr="000E7A3D">
        <w:rPr>
          <w:rFonts w:hint="eastAsia"/>
        </w:rPr>
        <w:t>销售商订单确认控制要求</w:t>
      </w:r>
      <w:bookmarkEnd w:id="598"/>
      <w:bookmarkEnd w:id="599"/>
      <w:bookmarkEnd w:id="600"/>
      <w:bookmarkEnd w:id="601"/>
      <w:bookmarkEnd w:id="602"/>
      <w:bookmarkEnd w:id="603"/>
      <w:bookmarkEnd w:id="604"/>
      <w:bookmarkEnd w:id="605"/>
      <w:bookmarkEnd w:id="606"/>
      <w:bookmarkEnd w:id="607"/>
    </w:p>
    <w:p w:rsidR="00C054AB" w:rsidRPr="00C14503" w:rsidRDefault="001B3B28" w:rsidP="00C14503">
      <w:pPr>
        <w:pStyle w:val="aff1"/>
        <w:ind w:firstLine="420"/>
      </w:pPr>
      <w:r>
        <w:rPr>
          <w:rFonts w:hint="eastAsia"/>
        </w:rPr>
        <w:t>销售商订单确认控制要求包括：</w:t>
      </w:r>
    </w:p>
    <w:p w:rsidR="00946003" w:rsidRPr="00C31D90" w:rsidRDefault="000E7A3D" w:rsidP="00A86EF1">
      <w:pPr>
        <w:pStyle w:val="af2"/>
        <w:numPr>
          <w:ilvl w:val="0"/>
          <w:numId w:val="0"/>
        </w:numPr>
        <w:ind w:left="200" w:firstLine="220"/>
      </w:pPr>
      <w:r w:rsidRPr="000E7A3D">
        <w:rPr>
          <w:rFonts w:hint="eastAsia"/>
        </w:rPr>
        <w:t>a）订单确认和服务响应时间按销售商要求进行；</w:t>
      </w:r>
    </w:p>
    <w:p w:rsidR="00946003" w:rsidRPr="00C31D90" w:rsidRDefault="000E7A3D" w:rsidP="00A86EF1">
      <w:pPr>
        <w:pStyle w:val="af2"/>
        <w:numPr>
          <w:ilvl w:val="0"/>
          <w:numId w:val="0"/>
        </w:numPr>
        <w:ind w:left="200" w:firstLine="220"/>
      </w:pPr>
      <w:r w:rsidRPr="000E7A3D">
        <w:rPr>
          <w:rFonts w:hint="eastAsia"/>
        </w:rPr>
        <w:t>b）订单的配送服务应不少于每周5d</w:t>
      </w:r>
      <w:r w:rsidRPr="000E7A3D">
        <w:t xml:space="preserve"> x </w:t>
      </w:r>
      <w:r w:rsidRPr="000E7A3D">
        <w:rPr>
          <w:rFonts w:hint="eastAsia"/>
        </w:rPr>
        <w:t>8h的服务；</w:t>
      </w:r>
    </w:p>
    <w:p w:rsidR="00946003" w:rsidRPr="00C31D90" w:rsidRDefault="000E7A3D" w:rsidP="00A86EF1">
      <w:pPr>
        <w:pStyle w:val="af2"/>
        <w:numPr>
          <w:ilvl w:val="0"/>
          <w:numId w:val="0"/>
        </w:numPr>
        <w:ind w:left="200" w:firstLine="220"/>
      </w:pPr>
      <w:r w:rsidRPr="000E7A3D">
        <w:rPr>
          <w:rFonts w:hint="eastAsia"/>
        </w:rPr>
        <w:t>c）订单确认后，配送服务应在与销售商规定的合同时间内完成；</w:t>
      </w:r>
    </w:p>
    <w:p w:rsidR="00946003" w:rsidRPr="00C31D90" w:rsidRDefault="000E7A3D" w:rsidP="00A86EF1">
      <w:pPr>
        <w:pStyle w:val="af2"/>
        <w:numPr>
          <w:ilvl w:val="0"/>
          <w:numId w:val="0"/>
        </w:numPr>
        <w:ind w:left="200" w:firstLine="220"/>
      </w:pPr>
      <w:r w:rsidRPr="000E7A3D">
        <w:rPr>
          <w:rFonts w:hint="eastAsia"/>
        </w:rPr>
        <w:t>d）对客户因商品或配送服务的投诉，应在半个工作日内回复。</w:t>
      </w:r>
    </w:p>
    <w:p w:rsidR="00946003" w:rsidRPr="00C31D90" w:rsidRDefault="000E7A3D" w:rsidP="009B2326">
      <w:pPr>
        <w:pStyle w:val="ad"/>
      </w:pPr>
      <w:bookmarkStart w:id="608" w:name="_Toc385943332"/>
      <w:bookmarkStart w:id="609" w:name="_Toc385944512"/>
      <w:bookmarkStart w:id="610" w:name="_Toc385947238"/>
      <w:bookmarkStart w:id="611" w:name="_Toc385947428"/>
      <w:bookmarkStart w:id="612" w:name="_Toc385950585"/>
      <w:bookmarkStart w:id="613" w:name="_Toc399147346"/>
      <w:bookmarkStart w:id="614" w:name="_Toc399234616"/>
      <w:bookmarkStart w:id="615" w:name="_Toc402200178"/>
      <w:bookmarkStart w:id="616" w:name="_Toc402255168"/>
      <w:bookmarkStart w:id="617" w:name="_Toc402264855"/>
      <w:r w:rsidRPr="000E7A3D">
        <w:rPr>
          <w:rFonts w:hint="eastAsia"/>
        </w:rPr>
        <w:t>配送商品管理要求</w:t>
      </w:r>
      <w:bookmarkEnd w:id="608"/>
      <w:bookmarkEnd w:id="609"/>
      <w:bookmarkEnd w:id="610"/>
      <w:bookmarkEnd w:id="611"/>
      <w:bookmarkEnd w:id="612"/>
      <w:bookmarkEnd w:id="613"/>
      <w:bookmarkEnd w:id="614"/>
      <w:bookmarkEnd w:id="615"/>
      <w:bookmarkEnd w:id="616"/>
      <w:bookmarkEnd w:id="617"/>
    </w:p>
    <w:p w:rsidR="00946003" w:rsidRPr="00C31D90" w:rsidRDefault="000E7A3D" w:rsidP="00946003">
      <w:pPr>
        <w:pStyle w:val="aff1"/>
        <w:ind w:firstLine="420"/>
      </w:pPr>
      <w:r w:rsidRPr="000E7A3D">
        <w:rPr>
          <w:rFonts w:hint="eastAsia"/>
        </w:rPr>
        <w:t>应监督配送服务人员对国家明令禁止通过普通邮寄进行投递商品的管理,并要求其使用国家许可的标准方式运输商品。</w:t>
      </w:r>
    </w:p>
    <w:p w:rsidR="00946003" w:rsidRDefault="000E7A3D" w:rsidP="009B2326">
      <w:pPr>
        <w:pStyle w:val="ad"/>
      </w:pPr>
      <w:bookmarkStart w:id="618" w:name="_Toc385943333"/>
      <w:bookmarkStart w:id="619" w:name="_Toc385944513"/>
      <w:bookmarkStart w:id="620" w:name="_Toc385947239"/>
      <w:bookmarkStart w:id="621" w:name="_Toc385947429"/>
      <w:bookmarkStart w:id="622" w:name="_Toc385950586"/>
      <w:bookmarkStart w:id="623" w:name="_Toc399147347"/>
      <w:bookmarkStart w:id="624" w:name="_Toc399234617"/>
      <w:bookmarkStart w:id="625" w:name="_Toc402200179"/>
      <w:bookmarkStart w:id="626" w:name="_Toc402255169"/>
      <w:bookmarkStart w:id="627" w:name="_Toc402264856"/>
      <w:r w:rsidRPr="000E7A3D">
        <w:rPr>
          <w:rFonts w:hint="eastAsia"/>
        </w:rPr>
        <w:t>配送服务规范要求</w:t>
      </w:r>
      <w:bookmarkEnd w:id="618"/>
      <w:bookmarkEnd w:id="619"/>
      <w:bookmarkEnd w:id="620"/>
      <w:bookmarkEnd w:id="621"/>
      <w:bookmarkEnd w:id="622"/>
      <w:bookmarkEnd w:id="623"/>
      <w:bookmarkEnd w:id="624"/>
      <w:bookmarkEnd w:id="625"/>
      <w:bookmarkEnd w:id="626"/>
      <w:bookmarkEnd w:id="627"/>
    </w:p>
    <w:p w:rsidR="00C054AB" w:rsidRPr="00C14503" w:rsidRDefault="001B3B28" w:rsidP="00C14503">
      <w:pPr>
        <w:pStyle w:val="aff1"/>
        <w:ind w:firstLine="420"/>
      </w:pPr>
      <w:r>
        <w:rPr>
          <w:rFonts w:hint="eastAsia"/>
        </w:rPr>
        <w:t>配送服务规范要求包括：</w:t>
      </w:r>
    </w:p>
    <w:p w:rsidR="00946003" w:rsidRPr="00C31D90" w:rsidRDefault="000E7A3D" w:rsidP="00A86EF1">
      <w:pPr>
        <w:pStyle w:val="af2"/>
        <w:numPr>
          <w:ilvl w:val="0"/>
          <w:numId w:val="0"/>
        </w:numPr>
        <w:ind w:left="200" w:firstLine="220"/>
      </w:pPr>
      <w:r w:rsidRPr="000E7A3D">
        <w:rPr>
          <w:rFonts w:hint="eastAsia"/>
        </w:rPr>
        <w:t>a）</w:t>
      </w:r>
      <w:r w:rsidR="001B3B28" w:rsidRPr="000E7A3D">
        <w:rPr>
          <w:rFonts w:hint="eastAsia"/>
        </w:rPr>
        <w:t>遵守</w:t>
      </w:r>
      <w:r w:rsidRPr="000E7A3D">
        <w:rPr>
          <w:rFonts w:hint="eastAsia"/>
        </w:rPr>
        <w:t>配送服务制度；</w:t>
      </w:r>
    </w:p>
    <w:p w:rsidR="00946003" w:rsidRPr="00C31D90" w:rsidRDefault="000E7A3D" w:rsidP="00A86EF1">
      <w:pPr>
        <w:pStyle w:val="af2"/>
        <w:numPr>
          <w:ilvl w:val="0"/>
          <w:numId w:val="0"/>
        </w:numPr>
        <w:ind w:left="200" w:firstLine="220"/>
      </w:pPr>
      <w:r w:rsidRPr="000E7A3D">
        <w:rPr>
          <w:rFonts w:hint="eastAsia"/>
        </w:rPr>
        <w:t>b）</w:t>
      </w:r>
      <w:r w:rsidR="001B3B28" w:rsidRPr="000E7A3D">
        <w:rPr>
          <w:rFonts w:hint="eastAsia"/>
        </w:rPr>
        <w:t>遵守</w:t>
      </w:r>
      <w:r w:rsidRPr="000E7A3D">
        <w:rPr>
          <w:rFonts w:hint="eastAsia"/>
        </w:rPr>
        <w:t>交接服务</w:t>
      </w:r>
      <w:r w:rsidR="001B3B28">
        <w:rPr>
          <w:rFonts w:hint="eastAsia"/>
        </w:rPr>
        <w:t>制度</w:t>
      </w:r>
      <w:r w:rsidRPr="000E7A3D">
        <w:rPr>
          <w:rFonts w:hint="eastAsia"/>
        </w:rPr>
        <w:t>；</w:t>
      </w:r>
    </w:p>
    <w:p w:rsidR="00946003" w:rsidRPr="00C31D90" w:rsidRDefault="000E7A3D" w:rsidP="00A86EF1">
      <w:pPr>
        <w:pStyle w:val="af2"/>
        <w:numPr>
          <w:ilvl w:val="0"/>
          <w:numId w:val="0"/>
        </w:numPr>
        <w:ind w:left="200" w:firstLine="220"/>
      </w:pPr>
      <w:r w:rsidRPr="000E7A3D">
        <w:rPr>
          <w:rFonts w:hint="eastAsia"/>
        </w:rPr>
        <w:t>c）执行保护客户信息制度；</w:t>
      </w:r>
    </w:p>
    <w:p w:rsidR="00946003" w:rsidRPr="00C31D90" w:rsidRDefault="000E7A3D" w:rsidP="00A86EF1">
      <w:pPr>
        <w:pStyle w:val="af2"/>
        <w:numPr>
          <w:ilvl w:val="0"/>
          <w:numId w:val="0"/>
        </w:numPr>
        <w:ind w:left="200" w:firstLine="220"/>
      </w:pPr>
      <w:r w:rsidRPr="000E7A3D">
        <w:rPr>
          <w:rFonts w:hint="eastAsia"/>
        </w:rPr>
        <w:t>d）不借销售商名义进行商品促销或其他商业欺诈活动；</w:t>
      </w:r>
    </w:p>
    <w:p w:rsidR="00946003" w:rsidRPr="00C31D90" w:rsidRDefault="000E7A3D" w:rsidP="00A86EF1">
      <w:pPr>
        <w:pStyle w:val="af2"/>
        <w:numPr>
          <w:ilvl w:val="0"/>
          <w:numId w:val="0"/>
        </w:numPr>
        <w:ind w:left="200" w:firstLine="220"/>
      </w:pPr>
      <w:r w:rsidRPr="000E7A3D">
        <w:rPr>
          <w:rFonts w:hint="eastAsia"/>
        </w:rPr>
        <w:t>e）按合同要求的时间完成订单配送服务；</w:t>
      </w:r>
    </w:p>
    <w:p w:rsidR="00946003" w:rsidRPr="00C31D90" w:rsidRDefault="000E7A3D" w:rsidP="00A86EF1">
      <w:pPr>
        <w:pStyle w:val="af2"/>
        <w:numPr>
          <w:ilvl w:val="0"/>
          <w:numId w:val="0"/>
        </w:numPr>
        <w:ind w:left="200" w:firstLine="220"/>
      </w:pPr>
      <w:r w:rsidRPr="000E7A3D">
        <w:rPr>
          <w:rFonts w:hint="eastAsia"/>
        </w:rPr>
        <w:t>f）对客户投诉配送服务问题，应在半个工作日内答复；</w:t>
      </w:r>
    </w:p>
    <w:p w:rsidR="00946003" w:rsidRPr="00C31D90" w:rsidRDefault="000E7A3D" w:rsidP="00A86EF1">
      <w:pPr>
        <w:pStyle w:val="af2"/>
        <w:numPr>
          <w:ilvl w:val="0"/>
          <w:numId w:val="0"/>
        </w:numPr>
        <w:ind w:left="200" w:firstLine="220"/>
      </w:pPr>
      <w:r w:rsidRPr="000E7A3D">
        <w:rPr>
          <w:rFonts w:hint="eastAsia"/>
        </w:rPr>
        <w:t>g）有代收货款服务工作，应按照与销售商合同约定时间交回货款。</w:t>
      </w:r>
    </w:p>
    <w:p w:rsidR="00946003" w:rsidRPr="00C31D90" w:rsidRDefault="000E7A3D" w:rsidP="00547FD3">
      <w:pPr>
        <w:pStyle w:val="aff2"/>
        <w:numPr>
          <w:ilvl w:val="2"/>
          <w:numId w:val="1"/>
        </w:numPr>
      </w:pPr>
      <w:bookmarkStart w:id="628" w:name="_Toc385943334"/>
      <w:bookmarkStart w:id="629" w:name="_Toc385944514"/>
      <w:bookmarkStart w:id="630" w:name="_Toc385947240"/>
      <w:bookmarkStart w:id="631" w:name="_Toc385947430"/>
      <w:bookmarkStart w:id="632" w:name="_Toc385950587"/>
      <w:bookmarkStart w:id="633" w:name="_Toc389554932"/>
      <w:bookmarkStart w:id="634" w:name="_Toc402264857"/>
      <w:r w:rsidRPr="000E7A3D">
        <w:rPr>
          <w:rFonts w:hint="eastAsia"/>
        </w:rPr>
        <w:t>与销售商货物配送交接过程</w:t>
      </w:r>
      <w:bookmarkEnd w:id="628"/>
      <w:bookmarkEnd w:id="629"/>
      <w:bookmarkEnd w:id="630"/>
      <w:bookmarkEnd w:id="631"/>
      <w:bookmarkEnd w:id="632"/>
      <w:bookmarkEnd w:id="633"/>
      <w:bookmarkEnd w:id="634"/>
    </w:p>
    <w:p w:rsidR="00D50587" w:rsidRDefault="000E7A3D">
      <w:pPr>
        <w:pStyle w:val="aff1"/>
        <w:ind w:firstLine="420"/>
      </w:pPr>
      <w:r w:rsidRPr="000E7A3D">
        <w:rPr>
          <w:rFonts w:hint="eastAsia"/>
        </w:rPr>
        <w:lastRenderedPageBreak/>
        <w:t>配送服务商与销售商进行货物配送交接的要求同本标准6.</w:t>
      </w:r>
      <w:r w:rsidR="001B3B28">
        <w:rPr>
          <w:rFonts w:hint="eastAsia"/>
        </w:rPr>
        <w:t>7.2</w:t>
      </w:r>
      <w:r w:rsidRPr="000E7A3D">
        <w:rPr>
          <w:rFonts w:hint="eastAsia"/>
        </w:rPr>
        <w:t>。</w:t>
      </w:r>
    </w:p>
    <w:p w:rsidR="00946003" w:rsidRPr="00C31D90" w:rsidRDefault="000E7A3D" w:rsidP="00547FD3">
      <w:pPr>
        <w:pStyle w:val="aff2"/>
        <w:numPr>
          <w:ilvl w:val="2"/>
          <w:numId w:val="1"/>
        </w:numPr>
      </w:pPr>
      <w:bookmarkStart w:id="635" w:name="_Toc385943338"/>
      <w:bookmarkStart w:id="636" w:name="_Toc385944518"/>
      <w:bookmarkStart w:id="637" w:name="_Toc385947244"/>
      <w:bookmarkStart w:id="638" w:name="_Toc385947434"/>
      <w:bookmarkStart w:id="639" w:name="_Toc385950591"/>
      <w:bookmarkStart w:id="640" w:name="_Toc389554933"/>
      <w:bookmarkStart w:id="641" w:name="_Toc402264858"/>
      <w:r w:rsidRPr="000E7A3D">
        <w:rPr>
          <w:rFonts w:hint="eastAsia"/>
        </w:rPr>
        <w:t>与消费者交接商品服务</w:t>
      </w:r>
      <w:bookmarkEnd w:id="635"/>
      <w:bookmarkEnd w:id="636"/>
      <w:bookmarkEnd w:id="637"/>
      <w:bookmarkEnd w:id="638"/>
      <w:bookmarkEnd w:id="639"/>
      <w:bookmarkEnd w:id="640"/>
      <w:bookmarkEnd w:id="641"/>
    </w:p>
    <w:p w:rsidR="00946003" w:rsidRPr="00C31D90" w:rsidRDefault="000E7A3D" w:rsidP="009B2326">
      <w:pPr>
        <w:pStyle w:val="ad"/>
      </w:pPr>
      <w:bookmarkStart w:id="642" w:name="_Toc385943339"/>
      <w:bookmarkStart w:id="643" w:name="_Toc385944519"/>
      <w:bookmarkStart w:id="644" w:name="_Toc385947245"/>
      <w:bookmarkStart w:id="645" w:name="_Toc385947435"/>
      <w:bookmarkStart w:id="646" w:name="_Toc385950592"/>
      <w:bookmarkStart w:id="647" w:name="_Toc399147350"/>
      <w:bookmarkStart w:id="648" w:name="_Toc399234620"/>
      <w:bookmarkStart w:id="649" w:name="_Toc402200182"/>
      <w:bookmarkStart w:id="650" w:name="_Toc402255172"/>
      <w:bookmarkStart w:id="651" w:name="_Toc402264859"/>
      <w:r w:rsidRPr="000E7A3D">
        <w:rPr>
          <w:rFonts w:hint="eastAsia"/>
        </w:rPr>
        <w:t>单据要求</w:t>
      </w:r>
      <w:bookmarkEnd w:id="642"/>
      <w:bookmarkEnd w:id="643"/>
      <w:bookmarkEnd w:id="644"/>
      <w:bookmarkEnd w:id="645"/>
      <w:bookmarkEnd w:id="646"/>
      <w:bookmarkEnd w:id="647"/>
      <w:bookmarkEnd w:id="648"/>
      <w:bookmarkEnd w:id="649"/>
      <w:bookmarkEnd w:id="650"/>
      <w:bookmarkEnd w:id="651"/>
    </w:p>
    <w:p w:rsidR="00946003" w:rsidRPr="00C31D90" w:rsidRDefault="000E7A3D" w:rsidP="00946003">
      <w:pPr>
        <w:pStyle w:val="aff1"/>
        <w:ind w:firstLine="420"/>
      </w:pPr>
      <w:r w:rsidRPr="000E7A3D">
        <w:rPr>
          <w:rFonts w:hint="eastAsia"/>
        </w:rPr>
        <w:t>配送交接单据内容至少应包含：日期、客户姓名、联系地址、联系方式、配送机构名称、发货销售商单位名称。</w:t>
      </w:r>
    </w:p>
    <w:p w:rsidR="00946003" w:rsidRDefault="000E7A3D" w:rsidP="009B2326">
      <w:pPr>
        <w:pStyle w:val="ad"/>
      </w:pPr>
      <w:bookmarkStart w:id="652" w:name="_Toc385943340"/>
      <w:bookmarkStart w:id="653" w:name="_Toc385944520"/>
      <w:bookmarkStart w:id="654" w:name="_Toc385947246"/>
      <w:bookmarkStart w:id="655" w:name="_Toc385947436"/>
      <w:bookmarkStart w:id="656" w:name="_Toc385950593"/>
      <w:bookmarkStart w:id="657" w:name="_Toc399147351"/>
      <w:bookmarkStart w:id="658" w:name="_Toc399234621"/>
      <w:bookmarkStart w:id="659" w:name="_Toc402200183"/>
      <w:bookmarkStart w:id="660" w:name="_Toc402255173"/>
      <w:bookmarkStart w:id="661" w:name="_Toc402264860"/>
      <w:r w:rsidRPr="000E7A3D">
        <w:rPr>
          <w:rFonts w:hint="eastAsia"/>
        </w:rPr>
        <w:t>服务</w:t>
      </w:r>
      <w:bookmarkEnd w:id="652"/>
      <w:bookmarkEnd w:id="653"/>
      <w:bookmarkEnd w:id="654"/>
      <w:bookmarkEnd w:id="655"/>
      <w:bookmarkEnd w:id="656"/>
      <w:bookmarkEnd w:id="657"/>
      <w:r w:rsidR="000C2882">
        <w:rPr>
          <w:rFonts w:hint="eastAsia"/>
        </w:rPr>
        <w:t>要求</w:t>
      </w:r>
      <w:bookmarkEnd w:id="658"/>
      <w:bookmarkEnd w:id="659"/>
      <w:bookmarkEnd w:id="660"/>
      <w:bookmarkEnd w:id="661"/>
    </w:p>
    <w:p w:rsidR="00C054AB" w:rsidRPr="00C14503" w:rsidRDefault="000C2882" w:rsidP="00C14503">
      <w:pPr>
        <w:pStyle w:val="aff1"/>
        <w:ind w:firstLine="420"/>
      </w:pPr>
      <w:r>
        <w:rPr>
          <w:rFonts w:hint="eastAsia"/>
        </w:rPr>
        <w:t>服务要求包括：</w:t>
      </w:r>
    </w:p>
    <w:p w:rsidR="00946003" w:rsidRPr="00C31D90" w:rsidRDefault="000E7A3D" w:rsidP="00152237">
      <w:pPr>
        <w:pStyle w:val="aff1"/>
        <w:ind w:firstLine="420"/>
      </w:pPr>
      <w:r w:rsidRPr="000E7A3D">
        <w:rPr>
          <w:rFonts w:hint="eastAsia"/>
        </w:rPr>
        <w:t>a）提前联系客户确认配送时间和地点；</w:t>
      </w:r>
    </w:p>
    <w:p w:rsidR="00946003" w:rsidRPr="00C31D90" w:rsidRDefault="000E7A3D" w:rsidP="00152237">
      <w:pPr>
        <w:pStyle w:val="aff1"/>
        <w:ind w:firstLine="420"/>
      </w:pPr>
      <w:r w:rsidRPr="000E7A3D">
        <w:rPr>
          <w:rFonts w:hint="eastAsia"/>
        </w:rPr>
        <w:t>b）交接前出示有效证件明示自己身份；</w:t>
      </w:r>
    </w:p>
    <w:p w:rsidR="00946003" w:rsidRPr="00C31D90" w:rsidRDefault="000E7A3D" w:rsidP="00152237">
      <w:pPr>
        <w:pStyle w:val="aff1"/>
        <w:ind w:firstLine="420"/>
      </w:pPr>
      <w:r w:rsidRPr="000E7A3D">
        <w:rPr>
          <w:rFonts w:hint="eastAsia"/>
        </w:rPr>
        <w:t>c）交接过程应允许客户打开外部运输包装，检查商品外部包装是否符合接收标准；</w:t>
      </w:r>
    </w:p>
    <w:p w:rsidR="00946003" w:rsidRPr="00C31D90" w:rsidRDefault="000E7A3D" w:rsidP="00152237">
      <w:pPr>
        <w:pStyle w:val="aff1"/>
        <w:ind w:firstLine="420"/>
      </w:pPr>
      <w:r w:rsidRPr="000E7A3D">
        <w:rPr>
          <w:rFonts w:hint="eastAsia"/>
        </w:rPr>
        <w:t>d）双方当面检验，要求消费者在配送交接单据上签字。</w:t>
      </w:r>
    </w:p>
    <w:p w:rsidR="00946003" w:rsidRDefault="000E7A3D" w:rsidP="009B2326">
      <w:pPr>
        <w:pStyle w:val="ad"/>
      </w:pPr>
      <w:bookmarkStart w:id="662" w:name="_Toc385943341"/>
      <w:bookmarkStart w:id="663" w:name="_Toc385944521"/>
      <w:bookmarkStart w:id="664" w:name="_Toc385947247"/>
      <w:bookmarkStart w:id="665" w:name="_Toc385947437"/>
      <w:bookmarkStart w:id="666" w:name="_Toc385950594"/>
      <w:bookmarkStart w:id="667" w:name="_Toc399147352"/>
      <w:bookmarkStart w:id="668" w:name="_Toc399234622"/>
      <w:bookmarkStart w:id="669" w:name="_Toc402200184"/>
      <w:bookmarkStart w:id="670" w:name="_Toc402255174"/>
      <w:bookmarkStart w:id="671" w:name="_Toc402264861"/>
      <w:r w:rsidRPr="000E7A3D">
        <w:rPr>
          <w:rFonts w:hint="eastAsia"/>
        </w:rPr>
        <w:t>问题商品处理</w:t>
      </w:r>
      <w:bookmarkEnd w:id="662"/>
      <w:bookmarkEnd w:id="663"/>
      <w:bookmarkEnd w:id="664"/>
      <w:bookmarkEnd w:id="665"/>
      <w:bookmarkEnd w:id="666"/>
      <w:bookmarkEnd w:id="667"/>
      <w:r w:rsidR="000C2882">
        <w:rPr>
          <w:rFonts w:hint="eastAsia"/>
        </w:rPr>
        <w:t>要求</w:t>
      </w:r>
      <w:bookmarkEnd w:id="668"/>
      <w:bookmarkEnd w:id="669"/>
      <w:bookmarkEnd w:id="670"/>
      <w:bookmarkEnd w:id="671"/>
    </w:p>
    <w:p w:rsidR="00C054AB" w:rsidRPr="00C14503" w:rsidRDefault="000C2882" w:rsidP="00C14503">
      <w:pPr>
        <w:pStyle w:val="aff1"/>
        <w:ind w:firstLine="420"/>
      </w:pPr>
      <w:r>
        <w:rPr>
          <w:rFonts w:hint="eastAsia"/>
        </w:rPr>
        <w:t>问题商品处理要求包括：</w:t>
      </w:r>
    </w:p>
    <w:p w:rsidR="00946003" w:rsidRPr="00C31D90" w:rsidRDefault="000E7A3D" w:rsidP="00152237">
      <w:pPr>
        <w:pStyle w:val="aff1"/>
        <w:ind w:firstLine="420"/>
      </w:pPr>
      <w:r w:rsidRPr="000E7A3D">
        <w:rPr>
          <w:rFonts w:hint="eastAsia"/>
        </w:rPr>
        <w:t>a）客户拒绝接收货物时，配送人员应记录原因并将货物返还公司；</w:t>
      </w:r>
    </w:p>
    <w:p w:rsidR="00946003" w:rsidRPr="00C31D90" w:rsidRDefault="000E7A3D" w:rsidP="00152237">
      <w:pPr>
        <w:pStyle w:val="aff1"/>
        <w:ind w:leftChars="200" w:left="735" w:hangingChars="150" w:hanging="315"/>
      </w:pPr>
      <w:r w:rsidRPr="000E7A3D">
        <w:rPr>
          <w:rFonts w:hint="eastAsia"/>
        </w:rPr>
        <w:t>b）配送商品运输外包装无挤压痕迹和拆封，其内部产品缺少或者损坏应由配送服务商联系货物发送方解决。</w:t>
      </w:r>
    </w:p>
    <w:p w:rsidR="00946003" w:rsidRPr="00C31D90" w:rsidRDefault="000E7A3D" w:rsidP="00547A1F">
      <w:pPr>
        <w:pStyle w:val="aff2"/>
        <w:numPr>
          <w:ilvl w:val="2"/>
          <w:numId w:val="1"/>
        </w:numPr>
      </w:pPr>
      <w:bookmarkStart w:id="672" w:name="_Toc385943342"/>
      <w:bookmarkStart w:id="673" w:name="_Toc385944522"/>
      <w:bookmarkStart w:id="674" w:name="_Toc385947248"/>
      <w:bookmarkStart w:id="675" w:name="_Toc385947438"/>
      <w:bookmarkStart w:id="676" w:name="_Toc385950595"/>
      <w:bookmarkStart w:id="677" w:name="_Toc389554934"/>
      <w:bookmarkStart w:id="678" w:name="_Toc389574892"/>
      <w:bookmarkStart w:id="679" w:name="_Toc389575031"/>
      <w:bookmarkStart w:id="680" w:name="_Toc402264862"/>
      <w:r w:rsidRPr="000E7A3D">
        <w:rPr>
          <w:rFonts w:hint="eastAsia"/>
        </w:rPr>
        <w:t>售后服务管理</w:t>
      </w:r>
      <w:bookmarkEnd w:id="672"/>
      <w:bookmarkEnd w:id="673"/>
      <w:bookmarkEnd w:id="674"/>
      <w:bookmarkEnd w:id="675"/>
      <w:bookmarkEnd w:id="676"/>
      <w:bookmarkEnd w:id="677"/>
      <w:bookmarkEnd w:id="678"/>
      <w:bookmarkEnd w:id="679"/>
      <w:bookmarkEnd w:id="680"/>
    </w:p>
    <w:p w:rsidR="00946003" w:rsidRPr="00C31D90" w:rsidRDefault="000E7A3D" w:rsidP="00946003">
      <w:pPr>
        <w:pStyle w:val="aff1"/>
        <w:ind w:firstLine="420"/>
      </w:pPr>
      <w:bookmarkStart w:id="681" w:name="_Toc385943343"/>
      <w:bookmarkStart w:id="682" w:name="_Toc385944523"/>
      <w:bookmarkStart w:id="683" w:name="_Toc385947249"/>
      <w:bookmarkStart w:id="684" w:name="_Toc385947439"/>
      <w:r w:rsidRPr="000E7A3D">
        <w:rPr>
          <w:rFonts w:hint="eastAsia"/>
        </w:rPr>
        <w:t>售后服务管理主要是针对退货或换货提出技术服务要求</w:t>
      </w:r>
      <w:bookmarkEnd w:id="681"/>
      <w:bookmarkEnd w:id="682"/>
      <w:bookmarkEnd w:id="683"/>
      <w:bookmarkEnd w:id="684"/>
      <w:r w:rsidRPr="000E7A3D">
        <w:rPr>
          <w:rFonts w:hint="eastAsia"/>
        </w:rPr>
        <w:t>，包括：</w:t>
      </w:r>
    </w:p>
    <w:p w:rsidR="00946003" w:rsidRPr="00C31D90" w:rsidRDefault="000E7A3D" w:rsidP="00547A1F">
      <w:pPr>
        <w:pStyle w:val="aff1"/>
        <w:ind w:firstLine="420"/>
      </w:pPr>
      <w:bookmarkStart w:id="685" w:name="_Toc385943344"/>
      <w:bookmarkStart w:id="686" w:name="_Toc385944524"/>
      <w:bookmarkStart w:id="687" w:name="_Toc385947250"/>
      <w:bookmarkStart w:id="688" w:name="_Toc385947440"/>
      <w:r w:rsidRPr="000E7A3D">
        <w:rPr>
          <w:rFonts w:hint="eastAsia"/>
        </w:rPr>
        <w:t>a）接收消费者货物交接服务要求</w:t>
      </w:r>
      <w:bookmarkEnd w:id="685"/>
      <w:bookmarkEnd w:id="686"/>
      <w:bookmarkEnd w:id="687"/>
      <w:bookmarkEnd w:id="688"/>
      <w:r w:rsidR="003A32B8">
        <w:rPr>
          <w:rFonts w:hint="eastAsia"/>
        </w:rPr>
        <w:t>，主要包括：</w:t>
      </w:r>
    </w:p>
    <w:p w:rsidR="00946003" w:rsidRPr="00C31D90" w:rsidRDefault="000E7A3D" w:rsidP="00E37B7D">
      <w:pPr>
        <w:pStyle w:val="aff1"/>
        <w:ind w:left="315" w:firstLine="420"/>
      </w:pPr>
      <w:r w:rsidRPr="000E7A3D">
        <w:rPr>
          <w:rFonts w:hint="eastAsia"/>
        </w:rPr>
        <w:t>1）根据销售商提供的退货或换货指令，提前联系客户确定货物交接时间和地点；</w:t>
      </w:r>
    </w:p>
    <w:p w:rsidR="00946003" w:rsidRPr="00C31D90" w:rsidRDefault="000E7A3D" w:rsidP="00E37B7D">
      <w:pPr>
        <w:pStyle w:val="aff1"/>
        <w:ind w:left="315" w:firstLineChars="0" w:firstLine="420"/>
      </w:pPr>
      <w:r w:rsidRPr="000E7A3D">
        <w:rPr>
          <w:rFonts w:hint="eastAsia"/>
        </w:rPr>
        <w:t>2）确定客户返回的商品和货款退回形式，明示配送人员身份；</w:t>
      </w:r>
    </w:p>
    <w:p w:rsidR="00946003" w:rsidRPr="00C31D90" w:rsidRDefault="000E7A3D" w:rsidP="00547A1F">
      <w:pPr>
        <w:pStyle w:val="aff1"/>
        <w:ind w:left="315" w:firstLine="420"/>
      </w:pPr>
      <w:r w:rsidRPr="000E7A3D">
        <w:rPr>
          <w:rFonts w:hint="eastAsia"/>
        </w:rPr>
        <w:t>3）按销售商的退货或换货规定检查商品；</w:t>
      </w:r>
    </w:p>
    <w:p w:rsidR="00946003" w:rsidRPr="00C31D90" w:rsidRDefault="000E7A3D" w:rsidP="00547A1F">
      <w:pPr>
        <w:pStyle w:val="aff1"/>
        <w:ind w:left="315" w:firstLine="420"/>
      </w:pPr>
      <w:r w:rsidRPr="000E7A3D">
        <w:rPr>
          <w:rFonts w:hint="eastAsia"/>
        </w:rPr>
        <w:t>4）记录商品外部状况情况和附件情况；</w:t>
      </w:r>
    </w:p>
    <w:p w:rsidR="00946003" w:rsidRPr="00C31D90" w:rsidRDefault="000E7A3D" w:rsidP="00547A1F">
      <w:pPr>
        <w:pStyle w:val="aff1"/>
        <w:ind w:left="315" w:firstLine="420"/>
      </w:pPr>
      <w:r w:rsidRPr="000E7A3D">
        <w:rPr>
          <w:rFonts w:hint="eastAsia"/>
        </w:rPr>
        <w:t>5）双方需在登记记录上签字；</w:t>
      </w:r>
    </w:p>
    <w:p w:rsidR="00946003" w:rsidRPr="00C31D90" w:rsidRDefault="000E7A3D" w:rsidP="00547A1F">
      <w:pPr>
        <w:pStyle w:val="aff1"/>
        <w:ind w:left="315" w:firstLine="420"/>
      </w:pPr>
      <w:r w:rsidRPr="000E7A3D">
        <w:rPr>
          <w:rFonts w:hint="eastAsia"/>
        </w:rPr>
        <w:t>6）取回商品。</w:t>
      </w:r>
    </w:p>
    <w:p w:rsidR="00946003" w:rsidRPr="00C31D90" w:rsidRDefault="000E7A3D" w:rsidP="00547A1F">
      <w:pPr>
        <w:pStyle w:val="aff1"/>
        <w:ind w:firstLine="420"/>
      </w:pPr>
      <w:bookmarkStart w:id="689" w:name="_Toc385943345"/>
      <w:bookmarkStart w:id="690" w:name="_Toc385944525"/>
      <w:bookmarkStart w:id="691" w:name="_Toc385947251"/>
      <w:bookmarkStart w:id="692" w:name="_Toc385947441"/>
      <w:r w:rsidRPr="000E7A3D">
        <w:rPr>
          <w:rFonts w:hint="eastAsia"/>
        </w:rPr>
        <w:t>b）退回商品运输过程要求</w:t>
      </w:r>
      <w:bookmarkEnd w:id="689"/>
      <w:bookmarkEnd w:id="690"/>
      <w:bookmarkEnd w:id="691"/>
      <w:bookmarkEnd w:id="692"/>
      <w:r w:rsidR="003A32B8">
        <w:rPr>
          <w:rFonts w:hint="eastAsia"/>
        </w:rPr>
        <w:t>，主要包括：</w:t>
      </w:r>
    </w:p>
    <w:p w:rsidR="00946003" w:rsidRPr="00C31D90" w:rsidRDefault="000E7A3D" w:rsidP="00547A1F">
      <w:pPr>
        <w:pStyle w:val="aff1"/>
        <w:ind w:left="420" w:firstLineChars="150" w:firstLine="315"/>
      </w:pPr>
      <w:r w:rsidRPr="000E7A3D">
        <w:rPr>
          <w:rFonts w:hint="eastAsia"/>
        </w:rPr>
        <w:t>1）返回商品需进行必要的运输包装；</w:t>
      </w:r>
    </w:p>
    <w:p w:rsidR="00946003" w:rsidRPr="00C31D90" w:rsidRDefault="000E7A3D" w:rsidP="00547A1F">
      <w:pPr>
        <w:pStyle w:val="aff1"/>
        <w:ind w:firstLineChars="350" w:firstLine="735"/>
      </w:pPr>
      <w:r w:rsidRPr="000E7A3D">
        <w:rPr>
          <w:rFonts w:hint="eastAsia"/>
        </w:rPr>
        <w:t>2）需有相应的记录并与返回商品单据一起放置。</w:t>
      </w:r>
    </w:p>
    <w:p w:rsidR="00946003" w:rsidRPr="00C31D90" w:rsidRDefault="000E7A3D" w:rsidP="00547A1F">
      <w:pPr>
        <w:pStyle w:val="aff1"/>
        <w:ind w:firstLine="420"/>
      </w:pPr>
      <w:bookmarkStart w:id="693" w:name="_Toc385943346"/>
      <w:bookmarkStart w:id="694" w:name="_Toc385944526"/>
      <w:bookmarkStart w:id="695" w:name="_Toc385947252"/>
      <w:bookmarkStart w:id="696" w:name="_Toc385947442"/>
      <w:r w:rsidRPr="000E7A3D">
        <w:rPr>
          <w:rFonts w:hint="eastAsia"/>
        </w:rPr>
        <w:t>c）与退换商品服务中心的交接服务要求</w:t>
      </w:r>
      <w:bookmarkEnd w:id="693"/>
      <w:bookmarkEnd w:id="694"/>
      <w:bookmarkEnd w:id="695"/>
      <w:bookmarkEnd w:id="696"/>
      <w:r w:rsidR="003A32B8">
        <w:rPr>
          <w:rFonts w:hint="eastAsia"/>
        </w:rPr>
        <w:t>，主要包括：</w:t>
      </w:r>
    </w:p>
    <w:p w:rsidR="00946003" w:rsidRPr="00C31D90" w:rsidRDefault="000E7A3D" w:rsidP="00E37B7D">
      <w:pPr>
        <w:pStyle w:val="aff1"/>
        <w:ind w:left="420" w:firstLineChars="150" w:firstLine="315"/>
      </w:pPr>
      <w:r w:rsidRPr="000E7A3D">
        <w:rPr>
          <w:rFonts w:hint="eastAsia"/>
        </w:rPr>
        <w:t>1）收到的退回或换货商品明细，商品服务中心应与销售商核对；</w:t>
      </w:r>
    </w:p>
    <w:p w:rsidR="00E37B7D" w:rsidRPr="00C31D90" w:rsidRDefault="000E7A3D" w:rsidP="00E37B7D">
      <w:pPr>
        <w:pStyle w:val="aff1"/>
        <w:ind w:left="315" w:firstLineChars="0" w:firstLine="420"/>
      </w:pPr>
      <w:r w:rsidRPr="000E7A3D">
        <w:rPr>
          <w:rFonts w:hint="eastAsia"/>
        </w:rPr>
        <w:t>2）商品服务中心应与销售商按照双方合同约定的时间和地点进行退、换货交接；</w:t>
      </w:r>
    </w:p>
    <w:p w:rsidR="00946003" w:rsidRPr="00C31D90" w:rsidRDefault="000E7A3D" w:rsidP="00E37B7D">
      <w:pPr>
        <w:pStyle w:val="aff1"/>
        <w:ind w:left="315" w:firstLineChars="0" w:firstLine="420"/>
      </w:pPr>
      <w:r w:rsidRPr="000E7A3D">
        <w:rPr>
          <w:rFonts w:hint="eastAsia"/>
        </w:rPr>
        <w:t>3）对查验的商品认定无误后，双方在退、换货商品交接记录上进行签字。</w:t>
      </w:r>
    </w:p>
    <w:p w:rsidR="007D1040" w:rsidRPr="00C31D90" w:rsidRDefault="000E7A3D" w:rsidP="00E37B7D">
      <w:pPr>
        <w:pStyle w:val="ac"/>
        <w:spacing w:before="156" w:after="156"/>
        <w:rPr>
          <w:color w:val="000000"/>
        </w:rPr>
      </w:pPr>
      <w:bookmarkStart w:id="697" w:name="_Toc383377204"/>
      <w:bookmarkStart w:id="698" w:name="_Toc385943347"/>
      <w:bookmarkStart w:id="699" w:name="_Toc385944527"/>
      <w:bookmarkStart w:id="700" w:name="_Toc385947253"/>
      <w:bookmarkStart w:id="701" w:name="_Toc385947443"/>
      <w:bookmarkStart w:id="702" w:name="_Toc385950596"/>
      <w:bookmarkStart w:id="703" w:name="_Toc389554935"/>
      <w:bookmarkStart w:id="704" w:name="_Toc389574893"/>
      <w:bookmarkStart w:id="705" w:name="_Toc389575032"/>
      <w:bookmarkStart w:id="706" w:name="_Toc402264863"/>
      <w:r w:rsidRPr="000E7A3D">
        <w:rPr>
          <w:rFonts w:hint="eastAsia"/>
          <w:color w:val="000000"/>
        </w:rPr>
        <w:t>支付服务商经营</w:t>
      </w:r>
      <w:bookmarkEnd w:id="697"/>
      <w:bookmarkEnd w:id="698"/>
      <w:bookmarkEnd w:id="699"/>
      <w:bookmarkEnd w:id="700"/>
      <w:bookmarkEnd w:id="701"/>
      <w:bookmarkEnd w:id="702"/>
      <w:bookmarkEnd w:id="703"/>
      <w:bookmarkEnd w:id="704"/>
      <w:bookmarkEnd w:id="705"/>
      <w:r w:rsidR="002F65CE">
        <w:rPr>
          <w:rFonts w:hint="eastAsia"/>
          <w:color w:val="000000"/>
        </w:rPr>
        <w:t>要求</w:t>
      </w:r>
      <w:bookmarkEnd w:id="706"/>
    </w:p>
    <w:p w:rsidR="00314AB8" w:rsidRPr="00605F2E" w:rsidRDefault="000E7A3D" w:rsidP="00605F2E">
      <w:pPr>
        <w:pStyle w:val="aff2"/>
        <w:numPr>
          <w:ilvl w:val="2"/>
          <w:numId w:val="1"/>
        </w:numPr>
      </w:pPr>
      <w:bookmarkStart w:id="707" w:name="_Toc402264864"/>
      <w:r w:rsidRPr="00605F2E">
        <w:rPr>
          <w:rFonts w:hint="eastAsia"/>
        </w:rPr>
        <w:t>资质与经营条件</w:t>
      </w:r>
      <w:bookmarkEnd w:id="707"/>
    </w:p>
    <w:p w:rsidR="00314AB8" w:rsidRPr="00C31D90" w:rsidRDefault="000E7A3D">
      <w:pPr>
        <w:pStyle w:val="aff1"/>
        <w:ind w:firstLine="420"/>
      </w:pPr>
      <w:r w:rsidRPr="000E7A3D">
        <w:rPr>
          <w:rFonts w:hint="eastAsia"/>
        </w:rPr>
        <w:t>提供支付服务的服务商的资质和经营条件包括：</w:t>
      </w:r>
    </w:p>
    <w:p w:rsidR="00946003" w:rsidRPr="00C31D90" w:rsidRDefault="000E7A3D" w:rsidP="00E37B7D">
      <w:pPr>
        <w:pStyle w:val="aff1"/>
        <w:ind w:firstLineChars="0" w:firstLine="420"/>
      </w:pPr>
      <w:r w:rsidRPr="000E7A3D">
        <w:rPr>
          <w:rFonts w:hint="eastAsia"/>
        </w:rPr>
        <w:t>a）依法设立或注册，取得相应资质，独立承担法律责任</w:t>
      </w:r>
      <w:r w:rsidR="00C81B3D">
        <w:rPr>
          <w:rFonts w:hint="eastAsia"/>
        </w:rPr>
        <w:t>的机构</w:t>
      </w:r>
      <w:r w:rsidRPr="000E7A3D">
        <w:rPr>
          <w:rFonts w:hint="eastAsia"/>
        </w:rPr>
        <w:t>；</w:t>
      </w:r>
    </w:p>
    <w:p w:rsidR="00E443BB" w:rsidRPr="00C31D90" w:rsidRDefault="000E7A3D" w:rsidP="00E37B7D">
      <w:pPr>
        <w:pStyle w:val="aff1"/>
        <w:ind w:firstLineChars="0" w:firstLine="420"/>
      </w:pPr>
      <w:r w:rsidRPr="000E7A3D">
        <w:rPr>
          <w:rFonts w:hint="eastAsia"/>
        </w:rPr>
        <w:t>b）具备法律规定的固定场所和经营设施设备，具备专业技术人员和管理人员。</w:t>
      </w:r>
    </w:p>
    <w:p w:rsidR="00E443BB" w:rsidRPr="00605F2E" w:rsidRDefault="000E7A3D" w:rsidP="00605F2E">
      <w:pPr>
        <w:pStyle w:val="aff2"/>
        <w:numPr>
          <w:ilvl w:val="2"/>
          <w:numId w:val="1"/>
        </w:numPr>
      </w:pPr>
      <w:bookmarkStart w:id="708" w:name="_Toc402264865"/>
      <w:r w:rsidRPr="00605F2E">
        <w:rPr>
          <w:rFonts w:hint="eastAsia"/>
        </w:rPr>
        <w:t>网上支付服务规范和职业规定</w:t>
      </w:r>
      <w:bookmarkEnd w:id="708"/>
    </w:p>
    <w:p w:rsidR="00314AB8" w:rsidRPr="00C31D90" w:rsidRDefault="000E7A3D">
      <w:pPr>
        <w:pStyle w:val="aff1"/>
        <w:ind w:firstLine="420"/>
      </w:pPr>
      <w:r w:rsidRPr="000E7A3D">
        <w:rPr>
          <w:rFonts w:hint="eastAsia"/>
        </w:rPr>
        <w:t>网上支付服务规范和职业规定包括但不限于：</w:t>
      </w:r>
    </w:p>
    <w:p w:rsidR="00E443BB" w:rsidRPr="00C31D90" w:rsidRDefault="000E7A3D" w:rsidP="00E443BB">
      <w:pPr>
        <w:pStyle w:val="aff1"/>
        <w:ind w:firstLineChars="0" w:firstLine="420"/>
      </w:pPr>
      <w:r w:rsidRPr="000E7A3D">
        <w:rPr>
          <w:rFonts w:hint="eastAsia"/>
        </w:rPr>
        <w:t>a）及时更新操作指南，定期进行岗前培训；</w:t>
      </w:r>
    </w:p>
    <w:p w:rsidR="00E443BB" w:rsidRPr="00C31D90" w:rsidRDefault="000E7A3D" w:rsidP="00E443BB">
      <w:pPr>
        <w:pStyle w:val="aff1"/>
        <w:ind w:firstLineChars="0" w:firstLine="420"/>
      </w:pPr>
      <w:r w:rsidRPr="000E7A3D">
        <w:rPr>
          <w:rFonts w:hint="eastAsia"/>
        </w:rPr>
        <w:t>b）掌握网上交易安全规范，降低网上交易风险；</w:t>
      </w:r>
    </w:p>
    <w:p w:rsidR="00314AB8" w:rsidRPr="00C31D90" w:rsidRDefault="000E7A3D">
      <w:pPr>
        <w:pStyle w:val="aff1"/>
        <w:ind w:leftChars="200" w:left="735" w:hangingChars="150" w:hanging="315"/>
      </w:pPr>
      <w:r w:rsidRPr="000E7A3D">
        <w:rPr>
          <w:rFonts w:hint="eastAsia"/>
        </w:rPr>
        <w:t>c）依据合同进行交易款项的扣款、结算、转账、退款及给消费者提供可查询验证的服务；</w:t>
      </w:r>
    </w:p>
    <w:p w:rsidR="00E443BB" w:rsidRPr="00C31D90" w:rsidRDefault="000E7A3D" w:rsidP="00E443BB">
      <w:pPr>
        <w:pStyle w:val="aff1"/>
        <w:ind w:firstLineChars="0" w:firstLine="420"/>
      </w:pPr>
      <w:r w:rsidRPr="000E7A3D">
        <w:rPr>
          <w:rFonts w:hint="eastAsia"/>
        </w:rPr>
        <w:lastRenderedPageBreak/>
        <w:t>d）向账款划转未成功的订单客户，提供查询服务；</w:t>
      </w:r>
    </w:p>
    <w:p w:rsidR="00E443BB" w:rsidRPr="00C31D90" w:rsidRDefault="000E7A3D" w:rsidP="00E443BB">
      <w:pPr>
        <w:pStyle w:val="aff1"/>
        <w:ind w:firstLineChars="0" w:firstLine="420"/>
      </w:pPr>
      <w:r w:rsidRPr="000E7A3D">
        <w:rPr>
          <w:rFonts w:hint="eastAsia"/>
        </w:rPr>
        <w:t>e）及时对账，响应消费者需求。</w:t>
      </w:r>
    </w:p>
    <w:p w:rsidR="00946003" w:rsidRPr="00C31D90" w:rsidRDefault="000E7A3D" w:rsidP="00E37B7D">
      <w:pPr>
        <w:pStyle w:val="ac"/>
        <w:spacing w:before="156" w:after="156"/>
        <w:rPr>
          <w:color w:val="000000"/>
        </w:rPr>
      </w:pPr>
      <w:bookmarkStart w:id="709" w:name="_Toc398376721"/>
      <w:bookmarkStart w:id="710" w:name="_Toc398376852"/>
      <w:bookmarkStart w:id="711" w:name="_Toc398376981"/>
      <w:bookmarkStart w:id="712" w:name="_Toc398377157"/>
      <w:bookmarkStart w:id="713" w:name="_Toc398377310"/>
      <w:bookmarkStart w:id="714" w:name="_Toc399145358"/>
      <w:bookmarkStart w:id="715" w:name="_Toc399147357"/>
      <w:bookmarkStart w:id="716" w:name="_Toc398376722"/>
      <w:bookmarkStart w:id="717" w:name="_Toc398376853"/>
      <w:bookmarkStart w:id="718" w:name="_Toc398376982"/>
      <w:bookmarkStart w:id="719" w:name="_Toc398377158"/>
      <w:bookmarkStart w:id="720" w:name="_Toc398377311"/>
      <w:bookmarkStart w:id="721" w:name="_Toc399145359"/>
      <w:bookmarkStart w:id="722" w:name="_Toc399147358"/>
      <w:bookmarkStart w:id="723" w:name="_Toc398376723"/>
      <w:bookmarkStart w:id="724" w:name="_Toc398376854"/>
      <w:bookmarkStart w:id="725" w:name="_Toc398376983"/>
      <w:bookmarkStart w:id="726" w:name="_Toc398377159"/>
      <w:bookmarkStart w:id="727" w:name="_Toc398377312"/>
      <w:bookmarkStart w:id="728" w:name="_Toc399145360"/>
      <w:bookmarkStart w:id="729" w:name="_Toc399147359"/>
      <w:bookmarkStart w:id="730" w:name="_Toc398376724"/>
      <w:bookmarkStart w:id="731" w:name="_Toc398376855"/>
      <w:bookmarkStart w:id="732" w:name="_Toc398376984"/>
      <w:bookmarkStart w:id="733" w:name="_Toc398377160"/>
      <w:bookmarkStart w:id="734" w:name="_Toc398377313"/>
      <w:bookmarkStart w:id="735" w:name="_Toc399145361"/>
      <w:bookmarkStart w:id="736" w:name="_Toc399147360"/>
      <w:bookmarkStart w:id="737" w:name="_Toc398376725"/>
      <w:bookmarkStart w:id="738" w:name="_Toc398376856"/>
      <w:bookmarkStart w:id="739" w:name="_Toc398376985"/>
      <w:bookmarkStart w:id="740" w:name="_Toc398377161"/>
      <w:bookmarkStart w:id="741" w:name="_Toc398377314"/>
      <w:bookmarkStart w:id="742" w:name="_Toc399145362"/>
      <w:bookmarkStart w:id="743" w:name="_Toc399147361"/>
      <w:bookmarkStart w:id="744" w:name="_Toc398280850"/>
      <w:bookmarkStart w:id="745" w:name="_Toc398280927"/>
      <w:bookmarkStart w:id="746" w:name="_Toc398282526"/>
      <w:bookmarkStart w:id="747" w:name="_Toc398282594"/>
      <w:bookmarkStart w:id="748" w:name="_Toc383377205"/>
      <w:bookmarkStart w:id="749" w:name="_Toc385943348"/>
      <w:bookmarkStart w:id="750" w:name="_Toc385944528"/>
      <w:bookmarkStart w:id="751" w:name="_Toc385947254"/>
      <w:bookmarkStart w:id="752" w:name="_Toc385947444"/>
      <w:bookmarkStart w:id="753" w:name="_Toc385950597"/>
      <w:bookmarkStart w:id="754" w:name="_Toc389554936"/>
      <w:bookmarkStart w:id="755" w:name="_Toc389574894"/>
      <w:bookmarkStart w:id="756" w:name="_Toc389575033"/>
      <w:bookmarkStart w:id="757" w:name="_Toc402264866"/>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r w:rsidRPr="000E7A3D">
        <w:rPr>
          <w:rFonts w:hint="eastAsia"/>
          <w:color w:val="000000"/>
        </w:rPr>
        <w:t>消费者信息和利益保护</w:t>
      </w:r>
      <w:bookmarkEnd w:id="748"/>
      <w:bookmarkEnd w:id="749"/>
      <w:bookmarkEnd w:id="750"/>
      <w:bookmarkEnd w:id="751"/>
      <w:bookmarkEnd w:id="752"/>
      <w:bookmarkEnd w:id="753"/>
      <w:bookmarkEnd w:id="754"/>
      <w:bookmarkEnd w:id="755"/>
      <w:bookmarkEnd w:id="756"/>
      <w:r w:rsidR="002F65CE">
        <w:rPr>
          <w:rFonts w:hint="eastAsia"/>
          <w:color w:val="000000"/>
        </w:rPr>
        <w:t>要求</w:t>
      </w:r>
      <w:bookmarkEnd w:id="757"/>
    </w:p>
    <w:p w:rsidR="00946003" w:rsidRPr="00C31D90" w:rsidRDefault="000E7A3D" w:rsidP="00E37B7D">
      <w:pPr>
        <w:pStyle w:val="aff2"/>
        <w:numPr>
          <w:ilvl w:val="2"/>
          <w:numId w:val="1"/>
        </w:numPr>
      </w:pPr>
      <w:bookmarkStart w:id="758" w:name="_Toc385943349"/>
      <w:bookmarkStart w:id="759" w:name="_Toc385944529"/>
      <w:bookmarkStart w:id="760" w:name="_Toc385947255"/>
      <w:bookmarkStart w:id="761" w:name="_Toc385947445"/>
      <w:bookmarkStart w:id="762" w:name="_Toc385950598"/>
      <w:bookmarkStart w:id="763" w:name="_Toc389554937"/>
      <w:bookmarkStart w:id="764" w:name="_Toc389574895"/>
      <w:bookmarkStart w:id="765" w:name="_Toc389575034"/>
      <w:bookmarkStart w:id="766" w:name="_Toc402264867"/>
      <w:r w:rsidRPr="000E7A3D">
        <w:rPr>
          <w:rFonts w:hint="eastAsia"/>
        </w:rPr>
        <w:t>消费者信息一般内容</w:t>
      </w:r>
      <w:bookmarkEnd w:id="758"/>
      <w:bookmarkEnd w:id="759"/>
      <w:bookmarkEnd w:id="760"/>
      <w:bookmarkEnd w:id="761"/>
      <w:bookmarkEnd w:id="762"/>
      <w:bookmarkEnd w:id="763"/>
      <w:bookmarkEnd w:id="764"/>
      <w:bookmarkEnd w:id="765"/>
      <w:bookmarkEnd w:id="766"/>
    </w:p>
    <w:p w:rsidR="00946003" w:rsidRPr="00C31D90" w:rsidRDefault="00964DB0" w:rsidP="00E37B7D">
      <w:pPr>
        <w:pStyle w:val="ad"/>
      </w:pPr>
      <w:bookmarkStart w:id="767" w:name="_Toc385943350"/>
      <w:bookmarkStart w:id="768" w:name="_Toc385944530"/>
      <w:bookmarkStart w:id="769" w:name="_Toc385947256"/>
      <w:bookmarkStart w:id="770" w:name="_Toc385947446"/>
      <w:bookmarkStart w:id="771" w:name="_Toc385950599"/>
      <w:bookmarkStart w:id="772" w:name="_Toc389554938"/>
      <w:bookmarkStart w:id="773" w:name="_Toc399147364"/>
      <w:bookmarkStart w:id="774" w:name="_Toc399234629"/>
      <w:bookmarkStart w:id="775" w:name="_Toc402200191"/>
      <w:bookmarkStart w:id="776" w:name="_Toc402255181"/>
      <w:bookmarkStart w:id="777" w:name="_Toc402264868"/>
      <w:r>
        <w:rPr>
          <w:rFonts w:hint="eastAsia"/>
        </w:rPr>
        <w:t>消费者被</w:t>
      </w:r>
      <w:r w:rsidR="000E7A3D" w:rsidRPr="000E7A3D">
        <w:rPr>
          <w:rFonts w:hint="eastAsia"/>
        </w:rPr>
        <w:t>收集的信息</w:t>
      </w:r>
      <w:bookmarkEnd w:id="767"/>
      <w:bookmarkEnd w:id="768"/>
      <w:bookmarkEnd w:id="769"/>
      <w:bookmarkEnd w:id="770"/>
      <w:bookmarkEnd w:id="771"/>
      <w:bookmarkEnd w:id="772"/>
      <w:bookmarkEnd w:id="773"/>
      <w:bookmarkEnd w:id="774"/>
      <w:bookmarkEnd w:id="775"/>
      <w:bookmarkEnd w:id="776"/>
      <w:bookmarkEnd w:id="777"/>
    </w:p>
    <w:p w:rsidR="00946003" w:rsidRPr="00C31D90" w:rsidRDefault="00964DB0" w:rsidP="00946003">
      <w:pPr>
        <w:pStyle w:val="aff1"/>
        <w:ind w:firstLine="420"/>
      </w:pPr>
      <w:r>
        <w:rPr>
          <w:rFonts w:hint="eastAsia"/>
        </w:rPr>
        <w:t>电子商务交易过程中，</w:t>
      </w:r>
      <w:r w:rsidR="00680E38">
        <w:rPr>
          <w:rFonts w:hint="eastAsia"/>
          <w:color w:val="000000"/>
        </w:rPr>
        <w:t>电子商务</w:t>
      </w:r>
      <w:r w:rsidR="00680E38" w:rsidRPr="000E7A3D">
        <w:rPr>
          <w:rFonts w:hint="eastAsia"/>
          <w:color w:val="000000"/>
        </w:rPr>
        <w:t>服务商</w:t>
      </w:r>
      <w:r w:rsidR="00680E38">
        <w:rPr>
          <w:rFonts w:hint="eastAsia"/>
          <w:color w:val="000000"/>
        </w:rPr>
        <w:t>和平台用户</w:t>
      </w:r>
      <w:r w:rsidR="000E7A3D" w:rsidRPr="000E7A3D">
        <w:rPr>
          <w:rFonts w:hint="eastAsia"/>
        </w:rPr>
        <w:t>可通过软件技术收集消费者信息，包括但不限于：</w:t>
      </w:r>
    </w:p>
    <w:p w:rsidR="00946003" w:rsidRPr="00C31D90" w:rsidRDefault="000E7A3D" w:rsidP="00E37B7D">
      <w:pPr>
        <w:pStyle w:val="aff1"/>
        <w:ind w:firstLineChars="0" w:firstLine="420"/>
      </w:pPr>
      <w:r w:rsidRPr="000E7A3D">
        <w:rPr>
          <w:rFonts w:hint="eastAsia"/>
        </w:rPr>
        <w:t>a）使用的网络浏览器类型；</w:t>
      </w:r>
    </w:p>
    <w:p w:rsidR="00946003" w:rsidRPr="00C31D90" w:rsidRDefault="000E7A3D" w:rsidP="00E37B7D">
      <w:pPr>
        <w:pStyle w:val="aff1"/>
        <w:ind w:firstLineChars="0" w:firstLine="420"/>
      </w:pPr>
      <w:r w:rsidRPr="000E7A3D">
        <w:rPr>
          <w:rFonts w:hint="eastAsia"/>
        </w:rPr>
        <w:t>b）使用的操作系统种类；</w:t>
      </w:r>
    </w:p>
    <w:p w:rsidR="00946003" w:rsidRPr="00C31D90" w:rsidRDefault="000E7A3D" w:rsidP="00E37B7D">
      <w:pPr>
        <w:pStyle w:val="aff1"/>
        <w:ind w:firstLineChars="0" w:firstLine="420"/>
      </w:pPr>
      <w:r w:rsidRPr="000E7A3D">
        <w:rPr>
          <w:rFonts w:hint="eastAsia"/>
        </w:rPr>
        <w:t>c）曾经浏览过的网页；</w:t>
      </w:r>
    </w:p>
    <w:p w:rsidR="00946003" w:rsidRPr="00C31D90" w:rsidRDefault="000E7A3D" w:rsidP="00E37B7D">
      <w:pPr>
        <w:pStyle w:val="aff1"/>
        <w:ind w:firstLineChars="0" w:firstLine="420"/>
      </w:pPr>
      <w:r w:rsidRPr="000E7A3D">
        <w:rPr>
          <w:rFonts w:hint="eastAsia"/>
        </w:rPr>
        <w:t>d）为消费者提供接入服务的ISP的域名和地址。</w:t>
      </w:r>
    </w:p>
    <w:p w:rsidR="00946003" w:rsidRPr="00C31D90" w:rsidRDefault="000E7A3D" w:rsidP="00E37B7D">
      <w:pPr>
        <w:pStyle w:val="ad"/>
      </w:pPr>
      <w:bookmarkStart w:id="778" w:name="_Toc385943351"/>
      <w:bookmarkStart w:id="779" w:name="_Toc385944531"/>
      <w:bookmarkStart w:id="780" w:name="_Toc385947257"/>
      <w:bookmarkStart w:id="781" w:name="_Toc385947447"/>
      <w:bookmarkStart w:id="782" w:name="_Toc385950600"/>
      <w:bookmarkStart w:id="783" w:name="_Toc389554939"/>
      <w:bookmarkStart w:id="784" w:name="_Toc399147365"/>
      <w:bookmarkStart w:id="785" w:name="_Toc399234630"/>
      <w:bookmarkStart w:id="786" w:name="_Toc402200192"/>
      <w:bookmarkStart w:id="787" w:name="_Toc402255182"/>
      <w:bookmarkStart w:id="788" w:name="_Toc402264869"/>
      <w:r w:rsidRPr="000E7A3D">
        <w:rPr>
          <w:rFonts w:hint="eastAsia"/>
        </w:rPr>
        <w:t>消费者</w:t>
      </w:r>
      <w:r w:rsidR="00964DB0">
        <w:rPr>
          <w:rFonts w:hint="eastAsia"/>
        </w:rPr>
        <w:t>可</w:t>
      </w:r>
      <w:r w:rsidRPr="000E7A3D">
        <w:rPr>
          <w:rFonts w:hint="eastAsia"/>
        </w:rPr>
        <w:t>提供的信息</w:t>
      </w:r>
      <w:bookmarkEnd w:id="778"/>
      <w:bookmarkEnd w:id="779"/>
      <w:bookmarkEnd w:id="780"/>
      <w:bookmarkEnd w:id="781"/>
      <w:bookmarkEnd w:id="782"/>
      <w:bookmarkEnd w:id="783"/>
      <w:bookmarkEnd w:id="784"/>
      <w:bookmarkEnd w:id="785"/>
      <w:bookmarkEnd w:id="786"/>
      <w:bookmarkEnd w:id="787"/>
      <w:bookmarkEnd w:id="788"/>
    </w:p>
    <w:p w:rsidR="00286FBC" w:rsidRPr="00C31D90" w:rsidRDefault="000E7A3D" w:rsidP="00946003">
      <w:pPr>
        <w:pStyle w:val="aff1"/>
        <w:ind w:firstLine="420"/>
      </w:pPr>
      <w:r w:rsidRPr="000E7A3D">
        <w:rPr>
          <w:rFonts w:hint="eastAsia"/>
        </w:rPr>
        <w:t>消费者参与网站活动时，主动填写的信息</w:t>
      </w:r>
      <w:r w:rsidR="00FA2F14">
        <w:rPr>
          <w:rFonts w:hint="eastAsia"/>
        </w:rPr>
        <w:t>可</w:t>
      </w:r>
      <w:r w:rsidRPr="000E7A3D">
        <w:rPr>
          <w:rFonts w:hint="eastAsia"/>
        </w:rPr>
        <w:t>包括但不限于：组织名称、经营内容、法定代表人或自然人姓名、性别、年龄、出生日期、身份证号码、电话、通信地址、住址、电子邮件地址、支付能力信息、医疗记录、职业、教育程度、收入状况、兴趣爱好、婚姻家庭状况、肖像。</w:t>
      </w:r>
    </w:p>
    <w:p w:rsidR="00946003" w:rsidRPr="00C31D90" w:rsidRDefault="000E7A3D" w:rsidP="00E37B7D">
      <w:pPr>
        <w:pStyle w:val="aff2"/>
        <w:numPr>
          <w:ilvl w:val="2"/>
          <w:numId w:val="1"/>
        </w:numPr>
      </w:pPr>
      <w:bookmarkStart w:id="789" w:name="_Toc385943352"/>
      <w:bookmarkStart w:id="790" w:name="_Toc385944532"/>
      <w:bookmarkStart w:id="791" w:name="_Toc385947258"/>
      <w:bookmarkStart w:id="792" w:name="_Toc385947448"/>
      <w:bookmarkStart w:id="793" w:name="_Toc385950601"/>
      <w:bookmarkStart w:id="794" w:name="_Toc389554940"/>
      <w:bookmarkStart w:id="795" w:name="_Toc389574896"/>
      <w:bookmarkStart w:id="796" w:name="_Toc389575035"/>
      <w:bookmarkStart w:id="797" w:name="_Toc402264870"/>
      <w:r w:rsidRPr="000E7A3D">
        <w:rPr>
          <w:rFonts w:hint="eastAsia"/>
        </w:rPr>
        <w:t>消费者信息</w:t>
      </w:r>
      <w:r w:rsidR="00AE5191">
        <w:rPr>
          <w:rFonts w:hint="eastAsia"/>
        </w:rPr>
        <w:t>的</w:t>
      </w:r>
      <w:bookmarkStart w:id="798" w:name="_GoBack"/>
      <w:bookmarkEnd w:id="798"/>
      <w:r w:rsidRPr="000E7A3D">
        <w:rPr>
          <w:rFonts w:hint="eastAsia"/>
        </w:rPr>
        <w:t>保护</w:t>
      </w:r>
      <w:bookmarkEnd w:id="789"/>
      <w:bookmarkEnd w:id="790"/>
      <w:bookmarkEnd w:id="791"/>
      <w:bookmarkEnd w:id="792"/>
      <w:bookmarkEnd w:id="793"/>
      <w:bookmarkEnd w:id="794"/>
      <w:bookmarkEnd w:id="795"/>
      <w:bookmarkEnd w:id="796"/>
      <w:bookmarkEnd w:id="797"/>
    </w:p>
    <w:p w:rsidR="00946003" w:rsidRPr="00C31D90" w:rsidRDefault="000E7A3D" w:rsidP="00E37B7D">
      <w:pPr>
        <w:pStyle w:val="ad"/>
      </w:pPr>
      <w:bookmarkStart w:id="799" w:name="_Toc385943353"/>
      <w:bookmarkStart w:id="800" w:name="_Toc385944533"/>
      <w:bookmarkStart w:id="801" w:name="_Toc385947259"/>
      <w:bookmarkStart w:id="802" w:name="_Toc385947449"/>
      <w:bookmarkStart w:id="803" w:name="_Toc385950602"/>
      <w:bookmarkStart w:id="804" w:name="_Toc389554941"/>
      <w:bookmarkStart w:id="805" w:name="_Toc399147367"/>
      <w:bookmarkStart w:id="806" w:name="_Toc399234632"/>
      <w:bookmarkStart w:id="807" w:name="_Toc402200194"/>
      <w:bookmarkStart w:id="808" w:name="_Toc402255184"/>
      <w:bookmarkStart w:id="809" w:name="_Toc402264871"/>
      <w:r w:rsidRPr="000E7A3D">
        <w:rPr>
          <w:rFonts w:hint="eastAsia"/>
        </w:rPr>
        <w:t>电子商务服务商自我约束</w:t>
      </w:r>
      <w:bookmarkEnd w:id="799"/>
      <w:bookmarkEnd w:id="800"/>
      <w:bookmarkEnd w:id="801"/>
      <w:bookmarkEnd w:id="802"/>
      <w:bookmarkEnd w:id="803"/>
      <w:bookmarkEnd w:id="804"/>
      <w:r w:rsidRPr="000E7A3D">
        <w:rPr>
          <w:rFonts w:hint="eastAsia"/>
        </w:rPr>
        <w:t>机制</w:t>
      </w:r>
      <w:bookmarkEnd w:id="805"/>
      <w:bookmarkEnd w:id="806"/>
      <w:bookmarkEnd w:id="807"/>
      <w:bookmarkEnd w:id="808"/>
      <w:bookmarkEnd w:id="809"/>
    </w:p>
    <w:p w:rsidR="00946003" w:rsidRPr="00C31D90" w:rsidRDefault="000E7A3D" w:rsidP="00946003">
      <w:pPr>
        <w:pStyle w:val="aff1"/>
        <w:ind w:firstLine="420"/>
      </w:pPr>
      <w:r w:rsidRPr="000E7A3D">
        <w:rPr>
          <w:rFonts w:hint="eastAsia"/>
        </w:rPr>
        <w:t>应主动建立自我约束机制，保护消费者信息。</w:t>
      </w:r>
    </w:p>
    <w:p w:rsidR="00946003" w:rsidRPr="00C31D90" w:rsidRDefault="000E7A3D" w:rsidP="00E37B7D">
      <w:pPr>
        <w:pStyle w:val="ad"/>
      </w:pPr>
      <w:bookmarkStart w:id="810" w:name="_Toc385943354"/>
      <w:bookmarkStart w:id="811" w:name="_Toc385944534"/>
      <w:bookmarkStart w:id="812" w:name="_Toc385947260"/>
      <w:bookmarkStart w:id="813" w:name="_Toc385947450"/>
      <w:bookmarkStart w:id="814" w:name="_Toc385950603"/>
      <w:bookmarkStart w:id="815" w:name="_Toc389554942"/>
      <w:bookmarkStart w:id="816" w:name="_Toc399147368"/>
      <w:bookmarkStart w:id="817" w:name="_Toc399234633"/>
      <w:bookmarkStart w:id="818" w:name="_Toc402200195"/>
      <w:bookmarkStart w:id="819" w:name="_Toc402255185"/>
      <w:bookmarkStart w:id="820" w:name="_Toc402264872"/>
      <w:r w:rsidRPr="000E7A3D">
        <w:rPr>
          <w:rFonts w:hint="eastAsia"/>
        </w:rPr>
        <w:t>消费者信息保护条款</w:t>
      </w:r>
      <w:bookmarkEnd w:id="810"/>
      <w:bookmarkEnd w:id="811"/>
      <w:bookmarkEnd w:id="812"/>
      <w:bookmarkEnd w:id="813"/>
      <w:bookmarkEnd w:id="814"/>
      <w:bookmarkEnd w:id="815"/>
      <w:bookmarkEnd w:id="816"/>
      <w:bookmarkEnd w:id="817"/>
      <w:bookmarkEnd w:id="818"/>
      <w:bookmarkEnd w:id="819"/>
      <w:bookmarkEnd w:id="820"/>
    </w:p>
    <w:p w:rsidR="00946003" w:rsidRPr="00C31D90" w:rsidRDefault="007907B1" w:rsidP="00946003">
      <w:pPr>
        <w:pStyle w:val="aff1"/>
        <w:ind w:firstLine="420"/>
      </w:pPr>
      <w:r>
        <w:rPr>
          <w:rFonts w:hint="eastAsia"/>
        </w:rPr>
        <w:t>消费者信息保护条款</w:t>
      </w:r>
      <w:r w:rsidR="000E7A3D" w:rsidRPr="000E7A3D">
        <w:rPr>
          <w:rFonts w:hint="eastAsia"/>
        </w:rPr>
        <w:t>内容包括但不限于：</w:t>
      </w:r>
    </w:p>
    <w:p w:rsidR="00946003" w:rsidRPr="00C31D90" w:rsidRDefault="000E7A3D" w:rsidP="00E37B7D">
      <w:pPr>
        <w:pStyle w:val="aff1"/>
        <w:ind w:leftChars="200" w:left="735" w:hangingChars="150" w:hanging="315"/>
      </w:pPr>
      <w:r w:rsidRPr="000E7A3D">
        <w:rPr>
          <w:rFonts w:hint="eastAsia"/>
        </w:rPr>
        <w:t>a）公示收集个人信息的服务商身份，包括其名称、法定代表人、联系方式、主营业务等；</w:t>
      </w:r>
    </w:p>
    <w:p w:rsidR="00946003" w:rsidRPr="00C31D90" w:rsidRDefault="000E7A3D" w:rsidP="00E37B7D">
      <w:pPr>
        <w:pStyle w:val="aff1"/>
        <w:ind w:firstLineChars="0" w:firstLine="420"/>
      </w:pPr>
      <w:r w:rsidRPr="000E7A3D">
        <w:rPr>
          <w:rFonts w:hint="eastAsia"/>
        </w:rPr>
        <w:t>b）被收集的个人信息用于何种目的和用途；</w:t>
      </w:r>
    </w:p>
    <w:p w:rsidR="00946003" w:rsidRPr="00C31D90" w:rsidRDefault="000E7A3D" w:rsidP="00E37B7D">
      <w:pPr>
        <w:pStyle w:val="aff1"/>
        <w:ind w:firstLineChars="0" w:firstLine="420"/>
      </w:pPr>
      <w:r w:rsidRPr="000E7A3D">
        <w:rPr>
          <w:rFonts w:hint="eastAsia"/>
        </w:rPr>
        <w:t>c）潜在的信息分享者，包括但不限于可能参与信息交易的第三方；</w:t>
      </w:r>
    </w:p>
    <w:p w:rsidR="00946003" w:rsidRPr="00C31D90" w:rsidRDefault="000E7A3D" w:rsidP="00E37B7D">
      <w:pPr>
        <w:pStyle w:val="aff1"/>
        <w:ind w:firstLineChars="0" w:firstLine="420"/>
      </w:pPr>
      <w:r w:rsidRPr="000E7A3D">
        <w:rPr>
          <w:rFonts w:hint="eastAsia"/>
        </w:rPr>
        <w:t>d）所收集的个人信息的性质和收集方法；</w:t>
      </w:r>
    </w:p>
    <w:p w:rsidR="00946003" w:rsidRPr="00C31D90" w:rsidRDefault="000E7A3D" w:rsidP="00E37B7D">
      <w:pPr>
        <w:pStyle w:val="aff1"/>
        <w:ind w:firstLineChars="0" w:firstLine="420"/>
      </w:pPr>
      <w:r w:rsidRPr="000E7A3D">
        <w:rPr>
          <w:rFonts w:hint="eastAsia"/>
        </w:rPr>
        <w:t>e）消费者不提供所要求信息将会产生的后果；</w:t>
      </w:r>
    </w:p>
    <w:p w:rsidR="00946003" w:rsidRPr="00C31D90" w:rsidRDefault="000E7A3D" w:rsidP="00E37B7D">
      <w:pPr>
        <w:pStyle w:val="aff1"/>
        <w:ind w:firstLineChars="0" w:firstLine="420"/>
      </w:pPr>
      <w:r w:rsidRPr="000E7A3D">
        <w:rPr>
          <w:rFonts w:hint="eastAsia"/>
        </w:rPr>
        <w:t>f）信息收集者采取何种措施保证所收集信息的私密性、完整性和准确性；</w:t>
      </w:r>
    </w:p>
    <w:p w:rsidR="00946003" w:rsidRPr="00C31D90" w:rsidRDefault="000E7A3D" w:rsidP="00E37B7D">
      <w:pPr>
        <w:pStyle w:val="aff1"/>
        <w:ind w:firstLineChars="0" w:firstLine="420"/>
      </w:pPr>
      <w:r w:rsidRPr="000E7A3D">
        <w:rPr>
          <w:rFonts w:hint="eastAsia"/>
        </w:rPr>
        <w:t>g）消费者可以行使的权利；</w:t>
      </w:r>
    </w:p>
    <w:p w:rsidR="00946003" w:rsidRPr="00C31D90" w:rsidRDefault="000E7A3D" w:rsidP="00E37B7D">
      <w:pPr>
        <w:pStyle w:val="aff1"/>
        <w:ind w:firstLineChars="0" w:firstLine="420"/>
      </w:pPr>
      <w:r w:rsidRPr="000E7A3D">
        <w:rPr>
          <w:rFonts w:hint="eastAsia"/>
        </w:rPr>
        <w:t>h）电子商务服务商</w:t>
      </w:r>
      <w:r w:rsidR="003A32B8">
        <w:rPr>
          <w:rFonts w:hint="eastAsia"/>
        </w:rPr>
        <w:t>的</w:t>
      </w:r>
      <w:r w:rsidRPr="000E7A3D">
        <w:rPr>
          <w:rFonts w:hint="eastAsia"/>
        </w:rPr>
        <w:t>义务。</w:t>
      </w:r>
    </w:p>
    <w:p w:rsidR="00946003" w:rsidRDefault="000E7A3D" w:rsidP="00E37B7D">
      <w:pPr>
        <w:pStyle w:val="ad"/>
      </w:pPr>
      <w:bookmarkStart w:id="821" w:name="_Toc385943355"/>
      <w:bookmarkStart w:id="822" w:name="_Toc385944535"/>
      <w:bookmarkStart w:id="823" w:name="_Toc385947261"/>
      <w:bookmarkStart w:id="824" w:name="_Toc385947451"/>
      <w:bookmarkStart w:id="825" w:name="_Toc385950604"/>
      <w:bookmarkStart w:id="826" w:name="_Toc389554943"/>
      <w:bookmarkStart w:id="827" w:name="_Toc399147369"/>
      <w:bookmarkStart w:id="828" w:name="_Toc399234634"/>
      <w:bookmarkStart w:id="829" w:name="_Toc402200196"/>
      <w:bookmarkStart w:id="830" w:name="_Toc402255186"/>
      <w:bookmarkStart w:id="831" w:name="_Toc402264873"/>
      <w:r w:rsidRPr="000E7A3D">
        <w:rPr>
          <w:rFonts w:hint="eastAsia"/>
        </w:rPr>
        <w:t>消费者自愿进行权利的选择</w:t>
      </w:r>
      <w:bookmarkEnd w:id="821"/>
      <w:bookmarkEnd w:id="822"/>
      <w:bookmarkEnd w:id="823"/>
      <w:bookmarkEnd w:id="824"/>
      <w:bookmarkEnd w:id="825"/>
      <w:bookmarkEnd w:id="826"/>
      <w:bookmarkEnd w:id="827"/>
      <w:bookmarkEnd w:id="828"/>
      <w:bookmarkEnd w:id="829"/>
      <w:bookmarkEnd w:id="830"/>
      <w:bookmarkEnd w:id="831"/>
    </w:p>
    <w:p w:rsidR="00C054AB" w:rsidRPr="00C14503" w:rsidRDefault="007907B1" w:rsidP="00C14503">
      <w:pPr>
        <w:pStyle w:val="aff1"/>
        <w:ind w:firstLine="420"/>
      </w:pPr>
      <w:r>
        <w:rPr>
          <w:rFonts w:hint="eastAsia"/>
        </w:rPr>
        <w:t>消费者资源进行权利的选择包括但不限于：</w:t>
      </w:r>
    </w:p>
    <w:p w:rsidR="00946003" w:rsidRPr="00C31D90" w:rsidRDefault="000E7A3D" w:rsidP="00E37B7D">
      <w:pPr>
        <w:pStyle w:val="aff1"/>
        <w:ind w:firstLineChars="0" w:firstLine="420"/>
      </w:pPr>
      <w:r w:rsidRPr="000E7A3D">
        <w:rPr>
          <w:rFonts w:hint="eastAsia"/>
        </w:rPr>
        <w:t>a）消费者对于被收集的个人信息、使用目的和使用方式有完全的决定权；</w:t>
      </w:r>
    </w:p>
    <w:p w:rsidR="00946003" w:rsidRPr="00C31D90" w:rsidRDefault="000E7A3D" w:rsidP="00E37B7D">
      <w:pPr>
        <w:pStyle w:val="aff1"/>
        <w:ind w:firstLineChars="0" w:firstLine="420"/>
      </w:pPr>
      <w:r w:rsidRPr="000E7A3D">
        <w:rPr>
          <w:rFonts w:hint="eastAsia"/>
        </w:rPr>
        <w:t>b）消费者有定入方式（opt</w:t>
      </w:r>
      <w:r w:rsidRPr="000E7A3D">
        <w:t xml:space="preserve"> </w:t>
      </w:r>
      <w:r w:rsidRPr="000E7A3D">
        <w:rPr>
          <w:rFonts w:hint="eastAsia"/>
        </w:rPr>
        <w:t>in）和定出方式（opt</w:t>
      </w:r>
      <w:r w:rsidRPr="000E7A3D">
        <w:t xml:space="preserve"> </w:t>
      </w:r>
      <w:r w:rsidRPr="000E7A3D">
        <w:rPr>
          <w:rFonts w:hint="eastAsia"/>
        </w:rPr>
        <w:t>out）的选择权；</w:t>
      </w:r>
    </w:p>
    <w:p w:rsidR="00946003" w:rsidRPr="00C31D90" w:rsidRDefault="000E7A3D" w:rsidP="00E37B7D">
      <w:pPr>
        <w:pStyle w:val="aff1"/>
        <w:ind w:leftChars="200" w:left="420" w:firstLine="360"/>
        <w:rPr>
          <w:sz w:val="18"/>
          <w:szCs w:val="18"/>
        </w:rPr>
      </w:pPr>
      <w:r w:rsidRPr="000E7A3D">
        <w:rPr>
          <w:rFonts w:hint="eastAsia"/>
          <w:sz w:val="18"/>
          <w:szCs w:val="18"/>
        </w:rPr>
        <w:t>注1：定入方式：在收集或使用消费者个人信息时，应得到消费者的明确同意,即默认为不同意。</w:t>
      </w:r>
    </w:p>
    <w:p w:rsidR="00946003" w:rsidRPr="00C31D90" w:rsidRDefault="000E7A3D" w:rsidP="00E37B7D">
      <w:pPr>
        <w:pStyle w:val="aff1"/>
        <w:ind w:leftChars="200" w:left="420" w:firstLine="360"/>
        <w:rPr>
          <w:sz w:val="18"/>
          <w:szCs w:val="18"/>
        </w:rPr>
      </w:pPr>
      <w:r w:rsidRPr="000E7A3D">
        <w:rPr>
          <w:rFonts w:hint="eastAsia"/>
          <w:sz w:val="18"/>
          <w:szCs w:val="18"/>
        </w:rPr>
        <w:t>注2：定出方式：对于个人信息收集和使用的反对，消费者应明确表示，即默认为同意。</w:t>
      </w:r>
    </w:p>
    <w:p w:rsidR="00946003" w:rsidRPr="00C31D90" w:rsidRDefault="000E7A3D" w:rsidP="00C14503">
      <w:pPr>
        <w:pStyle w:val="aff1"/>
        <w:ind w:firstLineChars="442" w:firstLine="796"/>
        <w:rPr>
          <w:sz w:val="18"/>
          <w:szCs w:val="18"/>
        </w:rPr>
      </w:pPr>
      <w:r w:rsidRPr="000E7A3D">
        <w:rPr>
          <w:rFonts w:hint="eastAsia"/>
          <w:sz w:val="18"/>
          <w:szCs w:val="18"/>
        </w:rPr>
        <w:t>注3：默认选择为定出方式。</w:t>
      </w:r>
    </w:p>
    <w:p w:rsidR="00946003" w:rsidRPr="00C31D90" w:rsidRDefault="000E7A3D" w:rsidP="00E37B7D">
      <w:pPr>
        <w:pStyle w:val="aff1"/>
        <w:ind w:leftChars="200" w:left="735" w:hangingChars="150" w:hanging="315"/>
      </w:pPr>
      <w:r w:rsidRPr="000E7A3D">
        <w:rPr>
          <w:rFonts w:hint="eastAsia"/>
        </w:rPr>
        <w:t>c）消费者有权查阅和修改服务商收集的相关个人信息，并有权质疑信息来源和用途的准确性、完整性。</w:t>
      </w:r>
    </w:p>
    <w:p w:rsidR="00946003" w:rsidRPr="00C31D90" w:rsidRDefault="007907B1" w:rsidP="00620245">
      <w:pPr>
        <w:pStyle w:val="aff2"/>
        <w:numPr>
          <w:ilvl w:val="2"/>
          <w:numId w:val="1"/>
        </w:numPr>
      </w:pPr>
      <w:bookmarkStart w:id="832" w:name="_Toc402264874"/>
      <w:r>
        <w:rPr>
          <w:rFonts w:hint="eastAsia"/>
        </w:rPr>
        <w:t>消费者信息安全与保密</w:t>
      </w:r>
      <w:bookmarkEnd w:id="832"/>
    </w:p>
    <w:p w:rsidR="00946003" w:rsidRPr="00C31D90" w:rsidRDefault="000020C7" w:rsidP="00946003">
      <w:pPr>
        <w:pStyle w:val="aff1"/>
        <w:ind w:firstLine="420"/>
      </w:pPr>
      <w:r>
        <w:rPr>
          <w:rFonts w:hint="eastAsia"/>
        </w:rPr>
        <w:t>依照合法程序获得消费者信息的</w:t>
      </w:r>
      <w:r w:rsidR="00680E38">
        <w:rPr>
          <w:rFonts w:hint="eastAsia"/>
          <w:color w:val="000000"/>
        </w:rPr>
        <w:t>电子商务</w:t>
      </w:r>
      <w:r w:rsidR="00680E38" w:rsidRPr="000E7A3D">
        <w:rPr>
          <w:rFonts w:hint="eastAsia"/>
          <w:color w:val="000000"/>
        </w:rPr>
        <w:t>服务商</w:t>
      </w:r>
      <w:r w:rsidR="00680E38">
        <w:rPr>
          <w:rFonts w:hint="eastAsia"/>
          <w:color w:val="000000"/>
        </w:rPr>
        <w:t>和平台用户</w:t>
      </w:r>
      <w:r w:rsidR="000E7A3D" w:rsidRPr="000E7A3D">
        <w:rPr>
          <w:rFonts w:hint="eastAsia"/>
        </w:rPr>
        <w:t>应采取管理和技术上的措施防止未经消费者授权，其它人员对其信息的查阅、毁损、使用或披露。</w:t>
      </w:r>
    </w:p>
    <w:p w:rsidR="00946003" w:rsidRPr="00C31D90" w:rsidRDefault="000020C7" w:rsidP="00946003">
      <w:pPr>
        <w:pStyle w:val="aff1"/>
        <w:ind w:firstLine="420"/>
      </w:pPr>
      <w:r>
        <w:rPr>
          <w:rFonts w:hint="eastAsia"/>
        </w:rPr>
        <w:lastRenderedPageBreak/>
        <w:t>依照合法程序获得消费者信息的</w:t>
      </w:r>
      <w:r w:rsidR="00680E38">
        <w:rPr>
          <w:rFonts w:hint="eastAsia"/>
          <w:color w:val="000000"/>
        </w:rPr>
        <w:t>电子商务</w:t>
      </w:r>
      <w:r w:rsidR="00680E38" w:rsidRPr="000E7A3D">
        <w:rPr>
          <w:rFonts w:hint="eastAsia"/>
          <w:color w:val="000000"/>
        </w:rPr>
        <w:t>服务商</w:t>
      </w:r>
      <w:r w:rsidR="00680E38">
        <w:rPr>
          <w:rFonts w:hint="eastAsia"/>
          <w:color w:val="000000"/>
        </w:rPr>
        <w:t>和平台用户</w:t>
      </w:r>
      <w:r w:rsidR="000E7A3D" w:rsidRPr="000E7A3D">
        <w:rPr>
          <w:rFonts w:hint="eastAsia"/>
        </w:rPr>
        <w:t>应采用必要的技术方法保证个人信息的安全性和完整性。</w:t>
      </w:r>
    </w:p>
    <w:p w:rsidR="00946003" w:rsidRPr="00C31D90" w:rsidRDefault="000E7A3D" w:rsidP="00620245">
      <w:pPr>
        <w:pStyle w:val="aff2"/>
        <w:numPr>
          <w:ilvl w:val="2"/>
          <w:numId w:val="1"/>
        </w:numPr>
      </w:pPr>
      <w:bookmarkStart w:id="833" w:name="_Toc385943357"/>
      <w:bookmarkStart w:id="834" w:name="_Toc385944537"/>
      <w:bookmarkStart w:id="835" w:name="_Toc385947263"/>
      <w:bookmarkStart w:id="836" w:name="_Toc385947453"/>
      <w:bookmarkStart w:id="837" w:name="_Toc385950606"/>
      <w:bookmarkStart w:id="838" w:name="_Toc389554945"/>
      <w:bookmarkStart w:id="839" w:name="_Toc389574898"/>
      <w:bookmarkStart w:id="840" w:name="_Toc389575037"/>
      <w:bookmarkStart w:id="841" w:name="_Toc402264875"/>
      <w:r w:rsidRPr="000E7A3D">
        <w:rPr>
          <w:rFonts w:hint="eastAsia"/>
        </w:rPr>
        <w:t>消费者利益的保护</w:t>
      </w:r>
      <w:bookmarkEnd w:id="833"/>
      <w:bookmarkEnd w:id="834"/>
      <w:bookmarkEnd w:id="835"/>
      <w:bookmarkEnd w:id="836"/>
      <w:bookmarkEnd w:id="837"/>
      <w:bookmarkEnd w:id="838"/>
      <w:bookmarkEnd w:id="839"/>
      <w:bookmarkEnd w:id="840"/>
      <w:bookmarkEnd w:id="841"/>
    </w:p>
    <w:p w:rsidR="00B866E6" w:rsidRPr="00C31D90" w:rsidRDefault="000E7A3D" w:rsidP="00B866E6">
      <w:pPr>
        <w:pStyle w:val="aff1"/>
        <w:ind w:firstLine="420"/>
      </w:pPr>
      <w:r w:rsidRPr="000E7A3D">
        <w:rPr>
          <w:rFonts w:hint="eastAsia"/>
        </w:rPr>
        <w:t>消费者利益保护主要包括：</w:t>
      </w:r>
    </w:p>
    <w:p w:rsidR="00B866E6" w:rsidRPr="00C31D90" w:rsidRDefault="000E7A3D" w:rsidP="00B866E6">
      <w:pPr>
        <w:pStyle w:val="aff1"/>
        <w:ind w:firstLine="420"/>
      </w:pPr>
      <w:r w:rsidRPr="000E7A3D">
        <w:rPr>
          <w:rFonts w:hint="eastAsia"/>
        </w:rPr>
        <w:t>a)</w:t>
      </w:r>
      <w:r w:rsidR="003A32B8">
        <w:rPr>
          <w:rFonts w:hint="eastAsia"/>
        </w:rPr>
        <w:t>电子商务</w:t>
      </w:r>
      <w:r w:rsidRPr="000E7A3D">
        <w:rPr>
          <w:rFonts w:hint="eastAsia"/>
        </w:rPr>
        <w:t>服务商和在线销售商应明示与消费者的要约，经过消费者确认方能生效；</w:t>
      </w:r>
    </w:p>
    <w:p w:rsidR="00946003" w:rsidRPr="00C31D90" w:rsidRDefault="000E7A3D" w:rsidP="00946003">
      <w:pPr>
        <w:pStyle w:val="aff1"/>
        <w:ind w:firstLine="420"/>
      </w:pPr>
      <w:r w:rsidRPr="000E7A3D">
        <w:t>b)</w:t>
      </w:r>
      <w:r w:rsidRPr="000E7A3D">
        <w:rPr>
          <w:rFonts w:hint="eastAsia"/>
        </w:rPr>
        <w:t>为消费者提供的服务软件应不影响消费者计算机其它应用软件的正常使用；</w:t>
      </w:r>
    </w:p>
    <w:p w:rsidR="00946003" w:rsidRPr="00C31D90" w:rsidRDefault="000E7A3D" w:rsidP="00C14503">
      <w:pPr>
        <w:pStyle w:val="aff1"/>
        <w:ind w:leftChars="200" w:left="630" w:hangingChars="100" w:hanging="210"/>
      </w:pPr>
      <w:r w:rsidRPr="000E7A3D">
        <w:t>c)</w:t>
      </w:r>
      <w:r w:rsidRPr="000E7A3D">
        <w:rPr>
          <w:rFonts w:hint="eastAsia"/>
        </w:rPr>
        <w:t>为消费者提供的服务软件使用时，应仅限于对本软件已经明示的用途，不应利用该软件从事明示用途以外的活动，除非该用途得到消费者许可。</w:t>
      </w:r>
    </w:p>
    <w:p w:rsidR="00946003" w:rsidRPr="00C31D90" w:rsidRDefault="000E7A3D" w:rsidP="00620245">
      <w:pPr>
        <w:pStyle w:val="ac"/>
        <w:spacing w:before="156" w:after="156"/>
        <w:rPr>
          <w:color w:val="000000"/>
        </w:rPr>
      </w:pPr>
      <w:bookmarkStart w:id="842" w:name="_Toc389554946"/>
      <w:bookmarkStart w:id="843" w:name="_Toc389574899"/>
      <w:bookmarkStart w:id="844" w:name="_Toc389575038"/>
      <w:bookmarkStart w:id="845" w:name="_Toc402264876"/>
      <w:r w:rsidRPr="000E7A3D">
        <w:rPr>
          <w:rFonts w:hint="eastAsia"/>
          <w:color w:val="000000"/>
        </w:rPr>
        <w:t>平台运营技术保障</w:t>
      </w:r>
      <w:bookmarkEnd w:id="842"/>
      <w:bookmarkEnd w:id="843"/>
      <w:bookmarkEnd w:id="844"/>
      <w:r w:rsidR="002F65CE">
        <w:rPr>
          <w:rFonts w:hint="eastAsia"/>
          <w:color w:val="000000"/>
        </w:rPr>
        <w:t>要求</w:t>
      </w:r>
      <w:bookmarkEnd w:id="845"/>
    </w:p>
    <w:p w:rsidR="00946003" w:rsidRPr="00C31D90" w:rsidRDefault="000E7A3D" w:rsidP="00620245">
      <w:pPr>
        <w:pStyle w:val="aff2"/>
        <w:numPr>
          <w:ilvl w:val="2"/>
          <w:numId w:val="1"/>
        </w:numPr>
      </w:pPr>
      <w:bookmarkStart w:id="846" w:name="_Toc389554947"/>
      <w:bookmarkStart w:id="847" w:name="_Toc389574900"/>
      <w:bookmarkStart w:id="848" w:name="_Toc389575039"/>
      <w:bookmarkStart w:id="849" w:name="_Toc402264877"/>
      <w:r w:rsidRPr="000E7A3D">
        <w:rPr>
          <w:rFonts w:hint="eastAsia"/>
        </w:rPr>
        <w:t>机房</w:t>
      </w:r>
      <w:r w:rsidR="00846237">
        <w:rPr>
          <w:rFonts w:hint="eastAsia"/>
        </w:rPr>
        <w:t>设施</w:t>
      </w:r>
      <w:bookmarkEnd w:id="846"/>
      <w:bookmarkEnd w:id="847"/>
      <w:bookmarkEnd w:id="848"/>
      <w:bookmarkEnd w:id="849"/>
    </w:p>
    <w:p w:rsidR="00946003" w:rsidRPr="00C31D90" w:rsidRDefault="000E7A3D" w:rsidP="00946003">
      <w:pPr>
        <w:pStyle w:val="aff1"/>
        <w:ind w:firstLine="420"/>
      </w:pPr>
      <w:r w:rsidRPr="000E7A3D">
        <w:rPr>
          <w:rFonts w:hint="eastAsia"/>
        </w:rPr>
        <w:t>主要包括场地、环境条件、安全防护、消防、入侵报警、视频监控等内容，应符合GB/T</w:t>
      </w:r>
      <w:r w:rsidRPr="000E7A3D">
        <w:t xml:space="preserve"> </w:t>
      </w:r>
      <w:r w:rsidRPr="000E7A3D">
        <w:rPr>
          <w:rFonts w:hint="eastAsia"/>
        </w:rPr>
        <w:t>2887的要求。</w:t>
      </w:r>
    </w:p>
    <w:p w:rsidR="00946003" w:rsidRPr="00C31D90" w:rsidRDefault="000E7A3D" w:rsidP="00620245">
      <w:pPr>
        <w:pStyle w:val="aff2"/>
        <w:numPr>
          <w:ilvl w:val="2"/>
          <w:numId w:val="1"/>
        </w:numPr>
      </w:pPr>
      <w:bookmarkStart w:id="850" w:name="_Toc389554948"/>
      <w:bookmarkStart w:id="851" w:name="_Toc389574901"/>
      <w:bookmarkStart w:id="852" w:name="_Toc389575040"/>
      <w:bookmarkStart w:id="853" w:name="_Toc389554949"/>
      <w:bookmarkStart w:id="854" w:name="_Toc389574902"/>
      <w:bookmarkStart w:id="855" w:name="_Toc389575041"/>
      <w:bookmarkStart w:id="856" w:name="_Toc402264878"/>
      <w:bookmarkEnd w:id="850"/>
      <w:bookmarkEnd w:id="851"/>
      <w:bookmarkEnd w:id="852"/>
      <w:r w:rsidRPr="000E7A3D">
        <w:rPr>
          <w:rFonts w:hint="eastAsia"/>
        </w:rPr>
        <w:t>基础保障</w:t>
      </w:r>
      <w:bookmarkEnd w:id="853"/>
      <w:bookmarkEnd w:id="854"/>
      <w:bookmarkEnd w:id="855"/>
      <w:bookmarkEnd w:id="856"/>
    </w:p>
    <w:p w:rsidR="00946003" w:rsidRPr="00C31D90" w:rsidRDefault="000E7A3D" w:rsidP="00620245">
      <w:pPr>
        <w:pStyle w:val="ad"/>
      </w:pPr>
      <w:bookmarkStart w:id="857" w:name="_Toc389554950"/>
      <w:bookmarkStart w:id="858" w:name="_Toc399147375"/>
      <w:bookmarkStart w:id="859" w:name="_Toc399234640"/>
      <w:bookmarkStart w:id="860" w:name="_Toc402200202"/>
      <w:bookmarkStart w:id="861" w:name="_Toc402255192"/>
      <w:bookmarkStart w:id="862" w:name="_Toc402264879"/>
      <w:r w:rsidRPr="000E7A3D">
        <w:rPr>
          <w:rFonts w:hint="eastAsia"/>
        </w:rPr>
        <w:t>系统稳定性要求</w:t>
      </w:r>
      <w:bookmarkEnd w:id="857"/>
      <w:bookmarkEnd w:id="858"/>
      <w:bookmarkEnd w:id="859"/>
      <w:bookmarkEnd w:id="860"/>
      <w:bookmarkEnd w:id="861"/>
      <w:bookmarkEnd w:id="862"/>
    </w:p>
    <w:p w:rsidR="00946003" w:rsidRPr="00C31D90" w:rsidRDefault="000E7A3D" w:rsidP="00946003">
      <w:pPr>
        <w:pStyle w:val="aff1"/>
        <w:ind w:firstLine="420"/>
      </w:pPr>
      <w:r w:rsidRPr="000E7A3D">
        <w:rPr>
          <w:rFonts w:hint="eastAsia"/>
        </w:rPr>
        <w:t>系统年可用率、平均利用率、系统高峰利用率、主要设备的正常使用年限、主机托管场所的通风及散热条件、UPS相应时间和在线式断电保护，应符合相应的安全标准要求或能满足网络营销的需要。</w:t>
      </w:r>
    </w:p>
    <w:p w:rsidR="00946003" w:rsidRDefault="000E7A3D" w:rsidP="00620245">
      <w:pPr>
        <w:pStyle w:val="ad"/>
      </w:pPr>
      <w:bookmarkStart w:id="863" w:name="_Toc389554951"/>
      <w:bookmarkStart w:id="864" w:name="_Toc399147376"/>
      <w:bookmarkStart w:id="865" w:name="_Toc399234641"/>
      <w:bookmarkStart w:id="866" w:name="_Toc402200203"/>
      <w:bookmarkStart w:id="867" w:name="_Toc402255193"/>
      <w:bookmarkStart w:id="868" w:name="_Toc402264880"/>
      <w:r w:rsidRPr="000E7A3D">
        <w:rPr>
          <w:rFonts w:hint="eastAsia"/>
        </w:rPr>
        <w:t>系统故障恢复要求</w:t>
      </w:r>
      <w:bookmarkEnd w:id="863"/>
      <w:bookmarkEnd w:id="864"/>
      <w:bookmarkEnd w:id="865"/>
      <w:bookmarkEnd w:id="866"/>
      <w:bookmarkEnd w:id="867"/>
      <w:bookmarkEnd w:id="868"/>
    </w:p>
    <w:p w:rsidR="00916445" w:rsidRPr="00916445" w:rsidRDefault="00916445" w:rsidP="00605F2E">
      <w:pPr>
        <w:pStyle w:val="aff1"/>
        <w:ind w:firstLine="420"/>
      </w:pPr>
      <w:r>
        <w:rPr>
          <w:rFonts w:hint="eastAsia"/>
        </w:rPr>
        <w:t>系统故障恢复应满足：</w:t>
      </w:r>
    </w:p>
    <w:p w:rsidR="00946003" w:rsidRPr="00C31D90" w:rsidRDefault="000E7A3D" w:rsidP="00620245">
      <w:pPr>
        <w:pStyle w:val="aff1"/>
        <w:ind w:firstLine="420"/>
      </w:pPr>
      <w:r w:rsidRPr="000E7A3D">
        <w:rPr>
          <w:rFonts w:hint="eastAsia"/>
        </w:rPr>
        <w:t>a）平均无故障间隔时间</w:t>
      </w:r>
      <w:r w:rsidRPr="000E7A3D">
        <w:t xml:space="preserve"> (MTBF) </w:t>
      </w:r>
      <w:r w:rsidRPr="000E7A3D">
        <w:rPr>
          <w:rFonts w:hint="eastAsia"/>
        </w:rPr>
        <w:t>≥8500h；</w:t>
      </w:r>
    </w:p>
    <w:p w:rsidR="00946003" w:rsidRPr="00C31D90" w:rsidRDefault="000E7A3D" w:rsidP="00620245">
      <w:pPr>
        <w:pStyle w:val="aff1"/>
        <w:ind w:firstLine="420"/>
      </w:pPr>
      <w:r w:rsidRPr="000E7A3D">
        <w:rPr>
          <w:rFonts w:hint="eastAsia"/>
        </w:rPr>
        <w:t>b）软件平均故障恢复时间＜4h；</w:t>
      </w:r>
    </w:p>
    <w:p w:rsidR="00946003" w:rsidRPr="00C31D90" w:rsidRDefault="000E7A3D" w:rsidP="00620245">
      <w:pPr>
        <w:pStyle w:val="aff1"/>
        <w:ind w:firstLine="420"/>
      </w:pPr>
      <w:r w:rsidRPr="000E7A3D">
        <w:rPr>
          <w:rFonts w:hint="eastAsia"/>
        </w:rPr>
        <w:t>c）硬件平均故障恢复时间＜12h；</w:t>
      </w:r>
    </w:p>
    <w:p w:rsidR="00946003" w:rsidRPr="00C31D90" w:rsidRDefault="000E7A3D" w:rsidP="00620245">
      <w:pPr>
        <w:pStyle w:val="aff1"/>
        <w:ind w:firstLine="420"/>
      </w:pPr>
      <w:r w:rsidRPr="000E7A3D">
        <w:rPr>
          <w:rFonts w:hint="eastAsia"/>
        </w:rPr>
        <w:t>d）日故障率＜1%。</w:t>
      </w:r>
    </w:p>
    <w:p w:rsidR="00946003" w:rsidRPr="00C31D90" w:rsidRDefault="000E7A3D" w:rsidP="00620245">
      <w:pPr>
        <w:pStyle w:val="aff1"/>
        <w:ind w:firstLine="360"/>
      </w:pPr>
      <w:r w:rsidRPr="000E7A3D">
        <w:rPr>
          <w:rFonts w:hint="eastAsia"/>
          <w:sz w:val="18"/>
          <w:szCs w:val="18"/>
        </w:rPr>
        <w:t>注：</w:t>
      </w:r>
      <w:r w:rsidRPr="000E7A3D">
        <w:rPr>
          <w:rFonts w:hint="eastAsia"/>
        </w:rPr>
        <w:t>设备日故障率=每天出故障的设备台数/总的台数。</w:t>
      </w:r>
    </w:p>
    <w:p w:rsidR="00946003" w:rsidRPr="00C31D90" w:rsidRDefault="000E7A3D" w:rsidP="006A3EC3">
      <w:pPr>
        <w:pStyle w:val="ad"/>
      </w:pPr>
      <w:bookmarkStart w:id="869" w:name="_Toc402200204"/>
      <w:bookmarkStart w:id="870" w:name="_Toc402255194"/>
      <w:bookmarkStart w:id="871" w:name="_Toc402200205"/>
      <w:bookmarkStart w:id="872" w:name="_Toc402255195"/>
      <w:bookmarkStart w:id="873" w:name="_Toc402200206"/>
      <w:bookmarkStart w:id="874" w:name="_Toc402255196"/>
      <w:bookmarkStart w:id="875" w:name="_Toc402200207"/>
      <w:bookmarkStart w:id="876" w:name="_Toc402255197"/>
      <w:bookmarkStart w:id="877" w:name="_Toc402200208"/>
      <w:bookmarkStart w:id="878" w:name="_Toc402255198"/>
      <w:bookmarkStart w:id="879" w:name="_Toc402200209"/>
      <w:bookmarkStart w:id="880" w:name="_Toc402255199"/>
      <w:bookmarkStart w:id="881" w:name="_Toc402200210"/>
      <w:bookmarkStart w:id="882" w:name="_Toc402255200"/>
      <w:bookmarkStart w:id="883" w:name="_Toc402200211"/>
      <w:bookmarkStart w:id="884" w:name="_Toc402255201"/>
      <w:bookmarkStart w:id="885" w:name="_Toc402200212"/>
      <w:bookmarkStart w:id="886" w:name="_Toc402255202"/>
      <w:bookmarkStart w:id="887" w:name="_Toc402200213"/>
      <w:bookmarkStart w:id="888" w:name="_Toc402255203"/>
      <w:bookmarkStart w:id="889" w:name="_Toc402200214"/>
      <w:bookmarkStart w:id="890" w:name="_Toc402255204"/>
      <w:bookmarkStart w:id="891" w:name="_Toc402200215"/>
      <w:bookmarkStart w:id="892" w:name="_Toc402255205"/>
      <w:bookmarkStart w:id="893" w:name="_Toc402200216"/>
      <w:bookmarkStart w:id="894" w:name="_Toc402255206"/>
      <w:bookmarkStart w:id="895" w:name="_Toc402200217"/>
      <w:bookmarkStart w:id="896" w:name="_Toc402255207"/>
      <w:bookmarkStart w:id="897" w:name="_Toc402200218"/>
      <w:bookmarkStart w:id="898" w:name="_Toc402255208"/>
      <w:bookmarkStart w:id="899" w:name="_Toc402200219"/>
      <w:bookmarkStart w:id="900" w:name="_Toc402255209"/>
      <w:bookmarkStart w:id="901" w:name="_Toc402200220"/>
      <w:bookmarkStart w:id="902" w:name="_Toc402255210"/>
      <w:bookmarkStart w:id="903" w:name="_Toc402200221"/>
      <w:bookmarkStart w:id="904" w:name="_Toc402255211"/>
      <w:bookmarkStart w:id="905" w:name="_Toc402200222"/>
      <w:bookmarkStart w:id="906" w:name="_Toc402255212"/>
      <w:bookmarkStart w:id="907" w:name="_Toc402200223"/>
      <w:bookmarkStart w:id="908" w:name="_Toc402255213"/>
      <w:bookmarkStart w:id="909" w:name="_Toc402200224"/>
      <w:bookmarkStart w:id="910" w:name="_Toc402255214"/>
      <w:bookmarkStart w:id="911" w:name="_Toc402200225"/>
      <w:bookmarkStart w:id="912" w:name="_Toc402255215"/>
      <w:bookmarkStart w:id="913" w:name="_Toc402200226"/>
      <w:bookmarkStart w:id="914" w:name="_Toc402255216"/>
      <w:bookmarkStart w:id="915" w:name="_Toc402200227"/>
      <w:bookmarkStart w:id="916" w:name="_Toc402255217"/>
      <w:bookmarkStart w:id="917" w:name="_Toc402200228"/>
      <w:bookmarkStart w:id="918" w:name="_Toc402255218"/>
      <w:bookmarkStart w:id="919" w:name="_Toc402200229"/>
      <w:bookmarkStart w:id="920" w:name="_Toc402255219"/>
      <w:bookmarkStart w:id="921" w:name="_Toc389554953"/>
      <w:bookmarkStart w:id="922" w:name="_Toc399147378"/>
      <w:bookmarkStart w:id="923" w:name="_Toc399234643"/>
      <w:bookmarkStart w:id="924" w:name="_Toc402200230"/>
      <w:bookmarkStart w:id="925" w:name="_Toc402255220"/>
      <w:bookmarkStart w:id="926" w:name="_Toc402264881"/>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r w:rsidRPr="000E7A3D">
        <w:rPr>
          <w:rFonts w:hint="eastAsia"/>
        </w:rPr>
        <w:t>信息系统灾难恢复要求</w:t>
      </w:r>
      <w:bookmarkEnd w:id="921"/>
      <w:bookmarkEnd w:id="922"/>
      <w:bookmarkEnd w:id="923"/>
      <w:bookmarkEnd w:id="924"/>
      <w:bookmarkEnd w:id="925"/>
      <w:bookmarkEnd w:id="926"/>
    </w:p>
    <w:p w:rsidR="00946003" w:rsidRPr="00C31D90" w:rsidRDefault="000E7A3D" w:rsidP="00946003">
      <w:pPr>
        <w:pStyle w:val="aff1"/>
        <w:ind w:firstLine="420"/>
      </w:pPr>
      <w:r w:rsidRPr="000E7A3D">
        <w:rPr>
          <w:rFonts w:hint="eastAsia"/>
        </w:rPr>
        <w:t>信息系统灾难恢复通常需要切换到灾难备份中心，通过启用数据备份系统及备用网络系统，实现信息系统功能的恢复。</w:t>
      </w:r>
    </w:p>
    <w:p w:rsidR="00946003" w:rsidRPr="00C31D90" w:rsidRDefault="000E7A3D" w:rsidP="000F5768">
      <w:pPr>
        <w:pStyle w:val="ae"/>
      </w:pPr>
      <w:r w:rsidRPr="000E7A3D">
        <w:rPr>
          <w:rFonts w:hint="eastAsia"/>
        </w:rPr>
        <w:t>恢复时间</w:t>
      </w:r>
    </w:p>
    <w:p w:rsidR="00946003" w:rsidRPr="00C31D90" w:rsidRDefault="000E7A3D" w:rsidP="00946003">
      <w:pPr>
        <w:pStyle w:val="aff1"/>
        <w:ind w:firstLine="420"/>
      </w:pPr>
      <w:r w:rsidRPr="000E7A3D">
        <w:rPr>
          <w:rFonts w:hint="eastAsia"/>
        </w:rPr>
        <w:t>一般性系统灾难小于1h，严重性系统灾难小于12h。</w:t>
      </w:r>
    </w:p>
    <w:p w:rsidR="00946003" w:rsidRPr="00C31D90" w:rsidRDefault="000E7A3D" w:rsidP="000F5768">
      <w:pPr>
        <w:pStyle w:val="ae"/>
      </w:pPr>
      <w:r w:rsidRPr="000E7A3D">
        <w:rPr>
          <w:rFonts w:hint="eastAsia"/>
        </w:rPr>
        <w:t>恢复程度</w:t>
      </w:r>
    </w:p>
    <w:p w:rsidR="00946003" w:rsidRPr="00C31D90" w:rsidRDefault="000E7A3D" w:rsidP="00946003">
      <w:pPr>
        <w:pStyle w:val="aff1"/>
        <w:ind w:firstLine="420"/>
      </w:pPr>
      <w:r w:rsidRPr="000E7A3D">
        <w:rPr>
          <w:rFonts w:hint="eastAsia"/>
        </w:rPr>
        <w:t>一般性系统灾难恢复100%，严重性系统灾难恢复大于98%。</w:t>
      </w:r>
    </w:p>
    <w:p w:rsidR="00946003" w:rsidRPr="00C31D90" w:rsidRDefault="000E7A3D" w:rsidP="006A3EC3">
      <w:pPr>
        <w:pStyle w:val="aff2"/>
        <w:numPr>
          <w:ilvl w:val="2"/>
          <w:numId w:val="1"/>
        </w:numPr>
      </w:pPr>
      <w:bookmarkStart w:id="927" w:name="_Toc389554954"/>
      <w:bookmarkStart w:id="928" w:name="_Toc389574903"/>
      <w:bookmarkStart w:id="929" w:name="_Toc389575042"/>
      <w:bookmarkStart w:id="930" w:name="_Toc402264882"/>
      <w:r w:rsidRPr="000E7A3D">
        <w:rPr>
          <w:rFonts w:hint="eastAsia"/>
        </w:rPr>
        <w:t>系统保障</w:t>
      </w:r>
      <w:bookmarkEnd w:id="927"/>
      <w:bookmarkEnd w:id="928"/>
      <w:bookmarkEnd w:id="929"/>
      <w:bookmarkEnd w:id="930"/>
    </w:p>
    <w:p w:rsidR="00946003" w:rsidRPr="00C31D90" w:rsidRDefault="000E7A3D" w:rsidP="006A3EC3">
      <w:pPr>
        <w:pStyle w:val="ad"/>
      </w:pPr>
      <w:bookmarkStart w:id="931" w:name="_Toc389554955"/>
      <w:bookmarkStart w:id="932" w:name="_Toc399147380"/>
      <w:bookmarkStart w:id="933" w:name="_Toc399234645"/>
      <w:bookmarkStart w:id="934" w:name="_Toc402200232"/>
      <w:bookmarkStart w:id="935" w:name="_Toc402255222"/>
      <w:bookmarkStart w:id="936" w:name="_Toc402264883"/>
      <w:r w:rsidRPr="000E7A3D">
        <w:rPr>
          <w:rFonts w:hint="eastAsia"/>
        </w:rPr>
        <w:t>操作系统要求</w:t>
      </w:r>
      <w:bookmarkEnd w:id="931"/>
      <w:bookmarkEnd w:id="932"/>
      <w:bookmarkEnd w:id="933"/>
      <w:bookmarkEnd w:id="934"/>
      <w:bookmarkEnd w:id="935"/>
      <w:bookmarkEnd w:id="936"/>
    </w:p>
    <w:p w:rsidR="00946003" w:rsidRPr="00C31D90" w:rsidRDefault="000E7A3D" w:rsidP="00946003">
      <w:pPr>
        <w:pStyle w:val="aff1"/>
        <w:ind w:firstLine="420"/>
      </w:pPr>
      <w:r w:rsidRPr="000E7A3D">
        <w:rPr>
          <w:rFonts w:hint="eastAsia"/>
        </w:rPr>
        <w:t>应能满足</w:t>
      </w:r>
      <w:r w:rsidR="003A32B8">
        <w:rPr>
          <w:rFonts w:hint="eastAsia"/>
        </w:rPr>
        <w:t>电子商务</w:t>
      </w:r>
      <w:r w:rsidRPr="000E7A3D">
        <w:rPr>
          <w:rFonts w:hint="eastAsia"/>
        </w:rPr>
        <w:t>平台运行，具有完全集成式的联网能力、支持对等式和消费者机-服务器网络、共享文件和打印机资源。宜采用主流的</w:t>
      </w:r>
      <w:r w:rsidR="002148DA">
        <w:rPr>
          <w:rFonts w:hint="eastAsia"/>
        </w:rPr>
        <w:t>操作系统，如：</w:t>
      </w:r>
      <w:r w:rsidRPr="000E7A3D">
        <w:rPr>
          <w:rFonts w:hint="eastAsia"/>
        </w:rPr>
        <w:t>Linux、Unix、Windows或其它专业系统。</w:t>
      </w:r>
    </w:p>
    <w:p w:rsidR="007070F0" w:rsidRPr="00C31D90" w:rsidRDefault="000E7A3D" w:rsidP="007070F0">
      <w:pPr>
        <w:pStyle w:val="ad"/>
      </w:pPr>
      <w:bookmarkStart w:id="937" w:name="_Toc399147381"/>
      <w:bookmarkStart w:id="938" w:name="_Toc399234646"/>
      <w:bookmarkStart w:id="939" w:name="_Toc402200233"/>
      <w:bookmarkStart w:id="940" w:name="_Toc402255223"/>
      <w:bookmarkStart w:id="941" w:name="_Toc402264884"/>
      <w:r w:rsidRPr="000E7A3D">
        <w:rPr>
          <w:rFonts w:hint="eastAsia"/>
        </w:rPr>
        <w:t>编程语言要求</w:t>
      </w:r>
      <w:bookmarkEnd w:id="937"/>
      <w:bookmarkEnd w:id="938"/>
      <w:bookmarkEnd w:id="939"/>
      <w:bookmarkEnd w:id="940"/>
      <w:bookmarkEnd w:id="941"/>
    </w:p>
    <w:p w:rsidR="007070F0" w:rsidRPr="00C31D90" w:rsidRDefault="000E7A3D" w:rsidP="00946003">
      <w:pPr>
        <w:pStyle w:val="aff1"/>
        <w:ind w:firstLine="420"/>
      </w:pPr>
      <w:r w:rsidRPr="000E7A3D">
        <w:rPr>
          <w:rFonts w:hint="eastAsia"/>
        </w:rPr>
        <w:t>满足主流操作系统、数据库和网络传输协议要求，保证系统稳定、安全和高效运行的语言编写程序，宜采用支持跨平台、跨语言的整合能力的编程语言。</w:t>
      </w:r>
    </w:p>
    <w:p w:rsidR="00B02549" w:rsidRPr="00C31D90" w:rsidRDefault="000E7A3D" w:rsidP="00B02549">
      <w:pPr>
        <w:pStyle w:val="ad"/>
      </w:pPr>
      <w:bookmarkStart w:id="942" w:name="_Toc399147382"/>
      <w:bookmarkStart w:id="943" w:name="_Toc399234647"/>
      <w:bookmarkStart w:id="944" w:name="_Toc402200234"/>
      <w:bookmarkStart w:id="945" w:name="_Toc402255224"/>
      <w:bookmarkStart w:id="946" w:name="_Toc402264885"/>
      <w:r w:rsidRPr="000E7A3D">
        <w:rPr>
          <w:rFonts w:hint="eastAsia"/>
        </w:rPr>
        <w:t>源代码要求</w:t>
      </w:r>
      <w:bookmarkEnd w:id="942"/>
      <w:bookmarkEnd w:id="943"/>
      <w:bookmarkEnd w:id="944"/>
      <w:bookmarkEnd w:id="945"/>
      <w:bookmarkEnd w:id="946"/>
    </w:p>
    <w:p w:rsidR="00B02549" w:rsidRPr="00C31D90" w:rsidRDefault="000E7A3D" w:rsidP="00946003">
      <w:pPr>
        <w:pStyle w:val="aff1"/>
        <w:ind w:firstLine="420"/>
      </w:pPr>
      <w:r w:rsidRPr="000E7A3D">
        <w:rPr>
          <w:rFonts w:hint="eastAsia"/>
        </w:rPr>
        <w:t>对源代码进行版本和版权管理，符合10.2.3中提出的数据备份的要求。</w:t>
      </w:r>
    </w:p>
    <w:p w:rsidR="00946003" w:rsidRPr="00C31D90" w:rsidRDefault="000E7A3D" w:rsidP="000D2F6C">
      <w:pPr>
        <w:pStyle w:val="ad"/>
      </w:pPr>
      <w:bookmarkStart w:id="947" w:name="_Toc389554956"/>
      <w:bookmarkStart w:id="948" w:name="_Toc399147383"/>
      <w:bookmarkStart w:id="949" w:name="_Toc399234648"/>
      <w:bookmarkStart w:id="950" w:name="_Toc402200235"/>
      <w:bookmarkStart w:id="951" w:name="_Toc402255225"/>
      <w:bookmarkStart w:id="952" w:name="_Toc402264886"/>
      <w:r w:rsidRPr="000E7A3D">
        <w:rPr>
          <w:rFonts w:hint="eastAsia"/>
        </w:rPr>
        <w:t>数据库要求</w:t>
      </w:r>
      <w:bookmarkEnd w:id="947"/>
      <w:bookmarkEnd w:id="948"/>
      <w:bookmarkEnd w:id="949"/>
      <w:bookmarkEnd w:id="950"/>
      <w:bookmarkEnd w:id="951"/>
      <w:bookmarkEnd w:id="952"/>
    </w:p>
    <w:p w:rsidR="00946003" w:rsidRPr="00C31D90" w:rsidRDefault="000E7A3D" w:rsidP="00946003">
      <w:pPr>
        <w:pStyle w:val="aff1"/>
        <w:ind w:firstLine="420"/>
      </w:pPr>
      <w:r w:rsidRPr="000E7A3D">
        <w:rPr>
          <w:rFonts w:hint="eastAsia"/>
        </w:rPr>
        <w:lastRenderedPageBreak/>
        <w:t>应能满足网络营销系统需求，宜采用主流数据库软件，如</w:t>
      </w:r>
      <w:r w:rsidR="002148DA">
        <w:rPr>
          <w:rFonts w:hint="eastAsia"/>
        </w:rPr>
        <w:t>：</w:t>
      </w:r>
      <w:r w:rsidRPr="000E7A3D">
        <w:rPr>
          <w:rFonts w:hint="eastAsia"/>
        </w:rPr>
        <w:t>Oracle/Sybase/Sqlserver/其它专业系统。</w:t>
      </w:r>
    </w:p>
    <w:p w:rsidR="00946003" w:rsidRPr="00C31D90" w:rsidRDefault="000E7A3D" w:rsidP="000D2F6C">
      <w:pPr>
        <w:pStyle w:val="ad"/>
      </w:pPr>
      <w:bookmarkStart w:id="953" w:name="_Toc389554957"/>
      <w:bookmarkStart w:id="954" w:name="_Toc399147384"/>
      <w:bookmarkStart w:id="955" w:name="_Toc399234649"/>
      <w:bookmarkStart w:id="956" w:name="_Toc402200236"/>
      <w:bookmarkStart w:id="957" w:name="_Toc402255226"/>
      <w:bookmarkStart w:id="958" w:name="_Toc402264887"/>
      <w:r w:rsidRPr="000E7A3D">
        <w:rPr>
          <w:rFonts w:hint="eastAsia"/>
        </w:rPr>
        <w:t>网络协议要求</w:t>
      </w:r>
      <w:bookmarkEnd w:id="953"/>
      <w:bookmarkEnd w:id="954"/>
      <w:bookmarkEnd w:id="955"/>
      <w:bookmarkEnd w:id="956"/>
      <w:bookmarkEnd w:id="957"/>
      <w:bookmarkEnd w:id="958"/>
    </w:p>
    <w:p w:rsidR="00946003" w:rsidRPr="00C31D90" w:rsidRDefault="000E7A3D" w:rsidP="00946003">
      <w:pPr>
        <w:pStyle w:val="aff1"/>
        <w:ind w:firstLine="420"/>
      </w:pPr>
      <w:r w:rsidRPr="000E7A3D">
        <w:rPr>
          <w:rFonts w:hint="eastAsia"/>
        </w:rPr>
        <w:t>宜采用传输控制协议/网际协议</w:t>
      </w:r>
      <w:r w:rsidRPr="000E7A3D">
        <w:t xml:space="preserve"> (Transmission Control Protocol / Internet </w:t>
      </w:r>
      <w:r w:rsidRPr="000E7A3D">
        <w:rPr>
          <w:rFonts w:hint="eastAsia"/>
        </w:rPr>
        <w:t>Protocol)，即TCP/IP</w:t>
      </w:r>
      <w:r w:rsidR="002148DA">
        <w:rPr>
          <w:rFonts w:hint="eastAsia"/>
        </w:rPr>
        <w:t>簇</w:t>
      </w:r>
      <w:r w:rsidRPr="000E7A3D">
        <w:rPr>
          <w:rFonts w:hint="eastAsia"/>
        </w:rPr>
        <w:t>。</w:t>
      </w:r>
    </w:p>
    <w:p w:rsidR="00946003" w:rsidRPr="00C31D90" w:rsidRDefault="000E7A3D" w:rsidP="000D2F6C">
      <w:pPr>
        <w:pStyle w:val="ad"/>
      </w:pPr>
      <w:bookmarkStart w:id="959" w:name="_Toc389554958"/>
      <w:bookmarkStart w:id="960" w:name="_Toc399147385"/>
      <w:bookmarkStart w:id="961" w:name="_Toc399234650"/>
      <w:bookmarkStart w:id="962" w:name="_Toc402200237"/>
      <w:bookmarkStart w:id="963" w:name="_Toc402255227"/>
      <w:bookmarkStart w:id="964" w:name="_Toc402264888"/>
      <w:r w:rsidRPr="000E7A3D">
        <w:rPr>
          <w:rFonts w:hint="eastAsia"/>
        </w:rPr>
        <w:t>网管软件要求</w:t>
      </w:r>
      <w:bookmarkEnd w:id="959"/>
      <w:bookmarkEnd w:id="960"/>
      <w:bookmarkEnd w:id="961"/>
      <w:bookmarkEnd w:id="962"/>
      <w:bookmarkEnd w:id="963"/>
      <w:bookmarkEnd w:id="964"/>
    </w:p>
    <w:p w:rsidR="00946003" w:rsidRPr="00C31D90" w:rsidRDefault="000E7A3D" w:rsidP="00946003">
      <w:pPr>
        <w:pStyle w:val="aff1"/>
        <w:ind w:firstLine="420"/>
      </w:pPr>
      <w:r w:rsidRPr="000E7A3D">
        <w:rPr>
          <w:rFonts w:hint="eastAsia"/>
        </w:rPr>
        <w:t xml:space="preserve">除监控管理系统外，还应使用较为成熟的网络监控设备或实时入侵检测设备，以便对进出各级局域网的常见操作进行实时检查、监控、报警和阻断，防止针对网络的攻击与犯罪行为。 </w:t>
      </w:r>
    </w:p>
    <w:p w:rsidR="00946003" w:rsidRPr="00C31D90" w:rsidRDefault="000E7A3D" w:rsidP="000D2F6C">
      <w:pPr>
        <w:pStyle w:val="aff2"/>
        <w:numPr>
          <w:ilvl w:val="2"/>
          <w:numId w:val="1"/>
        </w:numPr>
      </w:pPr>
      <w:bookmarkStart w:id="965" w:name="_Toc389554959"/>
      <w:bookmarkStart w:id="966" w:name="_Toc389574904"/>
      <w:bookmarkStart w:id="967" w:name="_Toc389575043"/>
      <w:bookmarkStart w:id="968" w:name="_Toc402264889"/>
      <w:r w:rsidRPr="000E7A3D">
        <w:rPr>
          <w:rFonts w:hint="eastAsia"/>
        </w:rPr>
        <w:t>交易信息保障</w:t>
      </w:r>
      <w:bookmarkEnd w:id="965"/>
      <w:bookmarkEnd w:id="966"/>
      <w:bookmarkEnd w:id="967"/>
      <w:bookmarkEnd w:id="968"/>
    </w:p>
    <w:p w:rsidR="00946003" w:rsidRPr="00C31D90" w:rsidRDefault="000E7A3D" w:rsidP="00946003">
      <w:pPr>
        <w:pStyle w:val="aff1"/>
        <w:ind w:firstLine="420"/>
      </w:pPr>
      <w:r w:rsidRPr="000E7A3D">
        <w:rPr>
          <w:rFonts w:hint="eastAsia"/>
        </w:rPr>
        <w:t>应保证交易信息保密、完整、可鉴别、不可伪造、不可抵赖。</w:t>
      </w:r>
    </w:p>
    <w:p w:rsidR="00946003" w:rsidRPr="00C31D90" w:rsidRDefault="000E7A3D" w:rsidP="000D2F6C">
      <w:pPr>
        <w:pStyle w:val="ad"/>
      </w:pPr>
      <w:bookmarkStart w:id="969" w:name="_Toc389554960"/>
      <w:bookmarkStart w:id="970" w:name="_Toc399147387"/>
      <w:bookmarkStart w:id="971" w:name="_Toc399234652"/>
      <w:bookmarkStart w:id="972" w:name="_Toc402200239"/>
      <w:bookmarkStart w:id="973" w:name="_Toc402255229"/>
      <w:bookmarkStart w:id="974" w:name="_Toc402264890"/>
      <w:r w:rsidRPr="000E7A3D">
        <w:rPr>
          <w:rFonts w:hint="eastAsia"/>
        </w:rPr>
        <w:t>用户鉴别</w:t>
      </w:r>
      <w:bookmarkEnd w:id="969"/>
      <w:bookmarkEnd w:id="970"/>
      <w:bookmarkEnd w:id="971"/>
      <w:bookmarkEnd w:id="972"/>
      <w:bookmarkEnd w:id="973"/>
      <w:bookmarkEnd w:id="974"/>
    </w:p>
    <w:p w:rsidR="00946003" w:rsidRPr="00C31D90" w:rsidRDefault="000E7A3D" w:rsidP="00946003">
      <w:pPr>
        <w:pStyle w:val="aff1"/>
        <w:ind w:firstLine="420"/>
      </w:pPr>
      <w:r w:rsidRPr="000E7A3D">
        <w:rPr>
          <w:rFonts w:hint="eastAsia"/>
        </w:rPr>
        <w:t>确保每个用户被正确识别，避免非法用户入侵。</w:t>
      </w:r>
    </w:p>
    <w:p w:rsidR="00946003" w:rsidRPr="00C31D90" w:rsidRDefault="000E7A3D" w:rsidP="000D2F6C">
      <w:pPr>
        <w:pStyle w:val="ad"/>
      </w:pPr>
      <w:bookmarkStart w:id="975" w:name="_Toc389554961"/>
      <w:bookmarkStart w:id="976" w:name="_Toc399147388"/>
      <w:bookmarkStart w:id="977" w:name="_Toc399234653"/>
      <w:bookmarkStart w:id="978" w:name="_Toc402200240"/>
      <w:bookmarkStart w:id="979" w:name="_Toc402255230"/>
      <w:bookmarkStart w:id="980" w:name="_Toc402264891"/>
      <w:r w:rsidRPr="000E7A3D">
        <w:rPr>
          <w:rFonts w:hint="eastAsia"/>
        </w:rPr>
        <w:t>用户权限</w:t>
      </w:r>
      <w:bookmarkEnd w:id="975"/>
      <w:bookmarkEnd w:id="976"/>
      <w:bookmarkEnd w:id="977"/>
      <w:bookmarkEnd w:id="978"/>
      <w:bookmarkEnd w:id="979"/>
      <w:bookmarkEnd w:id="980"/>
    </w:p>
    <w:p w:rsidR="00946003" w:rsidRPr="00C31D90" w:rsidRDefault="000E7A3D" w:rsidP="00946003">
      <w:pPr>
        <w:pStyle w:val="aff1"/>
        <w:ind w:firstLine="420"/>
      </w:pPr>
      <w:r w:rsidRPr="000E7A3D">
        <w:rPr>
          <w:rFonts w:hint="eastAsia"/>
        </w:rPr>
        <w:t>确保不同的用户按照各自的权限访问不同的数据。</w:t>
      </w:r>
    </w:p>
    <w:p w:rsidR="00946003" w:rsidRPr="00C31D90" w:rsidRDefault="000E7A3D" w:rsidP="000D2F6C">
      <w:pPr>
        <w:pStyle w:val="ad"/>
      </w:pPr>
      <w:bookmarkStart w:id="981" w:name="_Toc389554962"/>
      <w:bookmarkStart w:id="982" w:name="_Toc399147389"/>
      <w:bookmarkStart w:id="983" w:name="_Toc399234654"/>
      <w:bookmarkStart w:id="984" w:name="_Toc402200241"/>
      <w:bookmarkStart w:id="985" w:name="_Toc402255231"/>
      <w:bookmarkStart w:id="986" w:name="_Toc402264892"/>
      <w:r w:rsidRPr="000E7A3D">
        <w:rPr>
          <w:rFonts w:hint="eastAsia"/>
        </w:rPr>
        <w:t>数据加密</w:t>
      </w:r>
      <w:bookmarkEnd w:id="981"/>
      <w:bookmarkEnd w:id="982"/>
      <w:bookmarkEnd w:id="983"/>
      <w:bookmarkEnd w:id="984"/>
      <w:bookmarkEnd w:id="985"/>
      <w:bookmarkEnd w:id="986"/>
    </w:p>
    <w:p w:rsidR="00946003" w:rsidRPr="00C31D90" w:rsidRDefault="000E7A3D" w:rsidP="00946003">
      <w:pPr>
        <w:pStyle w:val="aff1"/>
        <w:ind w:firstLine="420"/>
      </w:pPr>
      <w:r w:rsidRPr="000E7A3D">
        <w:rPr>
          <w:rFonts w:hint="eastAsia"/>
        </w:rPr>
        <w:t>确保消费者个人信息及交易信息不泄露给第三方。对于消费者与平台需要交换敏感信息的流程，网络营销平台应给消费者提供不加密的普通WEB访问方式和SSL128位安全加密的WEB访问方式。</w:t>
      </w:r>
    </w:p>
    <w:p w:rsidR="00946003" w:rsidRPr="00C31D90" w:rsidRDefault="000E7A3D" w:rsidP="000D2F6C">
      <w:pPr>
        <w:pStyle w:val="ad"/>
      </w:pPr>
      <w:bookmarkStart w:id="987" w:name="_Toc389554963"/>
      <w:bookmarkStart w:id="988" w:name="_Toc399147390"/>
      <w:bookmarkStart w:id="989" w:name="_Toc399234655"/>
      <w:bookmarkStart w:id="990" w:name="_Toc402200242"/>
      <w:bookmarkStart w:id="991" w:name="_Toc402255232"/>
      <w:bookmarkStart w:id="992" w:name="_Toc402264893"/>
      <w:r w:rsidRPr="000E7A3D">
        <w:rPr>
          <w:rFonts w:hint="eastAsia"/>
        </w:rPr>
        <w:t>数据完整</w:t>
      </w:r>
      <w:bookmarkEnd w:id="987"/>
      <w:bookmarkEnd w:id="988"/>
      <w:bookmarkEnd w:id="989"/>
      <w:bookmarkEnd w:id="990"/>
      <w:bookmarkEnd w:id="991"/>
      <w:bookmarkEnd w:id="992"/>
    </w:p>
    <w:p w:rsidR="00946003" w:rsidRPr="00C31D90" w:rsidRDefault="000E7A3D" w:rsidP="000D2F6C">
      <w:pPr>
        <w:pStyle w:val="aff1"/>
        <w:ind w:firstLine="420"/>
      </w:pPr>
      <w:r w:rsidRPr="000E7A3D">
        <w:rPr>
          <w:rFonts w:hint="eastAsia"/>
        </w:rPr>
        <w:t>a）不因物理原因影响数据完整性。物理原因指：停电、火灾等；</w:t>
      </w:r>
    </w:p>
    <w:p w:rsidR="00946003" w:rsidRPr="00C31D90" w:rsidRDefault="000E7A3D" w:rsidP="000D2F6C">
      <w:pPr>
        <w:pStyle w:val="aff1"/>
        <w:ind w:firstLine="420"/>
      </w:pPr>
      <w:r w:rsidRPr="000E7A3D">
        <w:rPr>
          <w:rFonts w:hint="eastAsia"/>
        </w:rPr>
        <w:t>b）不因逻辑原因影响数据完整性。逻辑原因指：修改某个字段等。</w:t>
      </w:r>
    </w:p>
    <w:p w:rsidR="00946003" w:rsidRPr="00C31D90" w:rsidRDefault="000E7A3D" w:rsidP="000D2F6C">
      <w:pPr>
        <w:pStyle w:val="ad"/>
      </w:pPr>
      <w:bookmarkStart w:id="993" w:name="_Toc389554964"/>
      <w:bookmarkStart w:id="994" w:name="_Toc399147391"/>
      <w:bookmarkStart w:id="995" w:name="_Toc399234656"/>
      <w:bookmarkStart w:id="996" w:name="_Toc402200243"/>
      <w:bookmarkStart w:id="997" w:name="_Toc402255233"/>
      <w:bookmarkStart w:id="998" w:name="_Toc402264894"/>
      <w:r w:rsidRPr="000E7A3D">
        <w:rPr>
          <w:rFonts w:hint="eastAsia"/>
        </w:rPr>
        <w:t>可追溯</w:t>
      </w:r>
      <w:bookmarkEnd w:id="993"/>
      <w:bookmarkEnd w:id="994"/>
      <w:bookmarkEnd w:id="995"/>
      <w:bookmarkEnd w:id="996"/>
      <w:bookmarkEnd w:id="997"/>
      <w:bookmarkEnd w:id="998"/>
    </w:p>
    <w:p w:rsidR="00946003" w:rsidRDefault="000E7A3D" w:rsidP="00946003">
      <w:pPr>
        <w:pStyle w:val="aff1"/>
        <w:ind w:firstLine="420"/>
      </w:pPr>
      <w:r w:rsidRPr="000E7A3D">
        <w:rPr>
          <w:rFonts w:hint="eastAsia"/>
        </w:rPr>
        <w:t>能够追踪到数据库的访问者及重要操作。</w:t>
      </w:r>
    </w:p>
    <w:p w:rsidR="00916445" w:rsidRPr="00C31D90" w:rsidRDefault="00916445" w:rsidP="00605F2E">
      <w:pPr>
        <w:pStyle w:val="aff2"/>
        <w:numPr>
          <w:ilvl w:val="2"/>
          <w:numId w:val="1"/>
        </w:numPr>
      </w:pPr>
      <w:bookmarkStart w:id="999" w:name="_Toc402264895"/>
      <w:r w:rsidRPr="000E7A3D">
        <w:rPr>
          <w:rFonts w:hint="eastAsia"/>
        </w:rPr>
        <w:t>数据备份</w:t>
      </w:r>
      <w:bookmarkEnd w:id="999"/>
    </w:p>
    <w:p w:rsidR="00916445" w:rsidRPr="00C31D90" w:rsidRDefault="00916445" w:rsidP="00605F2E">
      <w:pPr>
        <w:pStyle w:val="ad"/>
      </w:pPr>
      <w:bookmarkStart w:id="1000" w:name="_Toc402255235"/>
      <w:bookmarkStart w:id="1001" w:name="_Toc402264896"/>
      <w:r w:rsidRPr="000E7A3D">
        <w:rPr>
          <w:rFonts w:hint="eastAsia"/>
        </w:rPr>
        <w:t>备份方式</w:t>
      </w:r>
      <w:bookmarkEnd w:id="1000"/>
      <w:bookmarkEnd w:id="1001"/>
    </w:p>
    <w:p w:rsidR="00916445" w:rsidRPr="00C31D90" w:rsidRDefault="00916445" w:rsidP="00916445">
      <w:pPr>
        <w:pStyle w:val="aff1"/>
        <w:ind w:firstLine="420"/>
      </w:pPr>
      <w:r w:rsidRPr="000E7A3D">
        <w:rPr>
          <w:rFonts w:hint="eastAsia"/>
        </w:rPr>
        <w:t>应至少具有下列一种：</w:t>
      </w:r>
    </w:p>
    <w:p w:rsidR="00916445" w:rsidRPr="00C31D90" w:rsidRDefault="00916445" w:rsidP="00916445">
      <w:pPr>
        <w:pStyle w:val="aff1"/>
        <w:ind w:firstLine="420"/>
      </w:pPr>
      <w:r w:rsidRPr="000E7A3D">
        <w:rPr>
          <w:rFonts w:hint="eastAsia"/>
        </w:rPr>
        <w:t>a）增量备份；</w:t>
      </w:r>
    </w:p>
    <w:p w:rsidR="00916445" w:rsidRPr="00C31D90" w:rsidRDefault="00916445" w:rsidP="00916445">
      <w:pPr>
        <w:pStyle w:val="aff1"/>
        <w:ind w:firstLine="420"/>
      </w:pPr>
      <w:r w:rsidRPr="000E7A3D">
        <w:rPr>
          <w:rFonts w:hint="eastAsia"/>
        </w:rPr>
        <w:t>b）完全备份；</w:t>
      </w:r>
    </w:p>
    <w:p w:rsidR="00916445" w:rsidRPr="00C31D90" w:rsidRDefault="00916445" w:rsidP="00916445">
      <w:pPr>
        <w:pStyle w:val="aff1"/>
        <w:ind w:firstLine="420"/>
      </w:pPr>
      <w:r w:rsidRPr="000E7A3D">
        <w:rPr>
          <w:rFonts w:hint="eastAsia"/>
        </w:rPr>
        <w:t>c）差分备份；</w:t>
      </w:r>
    </w:p>
    <w:p w:rsidR="00916445" w:rsidRPr="00C31D90" w:rsidRDefault="00916445" w:rsidP="00916445">
      <w:pPr>
        <w:pStyle w:val="aff1"/>
        <w:ind w:firstLine="420"/>
      </w:pPr>
      <w:r w:rsidRPr="000E7A3D">
        <w:rPr>
          <w:rFonts w:hint="eastAsia"/>
        </w:rPr>
        <w:t>d）在线备份；</w:t>
      </w:r>
    </w:p>
    <w:p w:rsidR="00916445" w:rsidRPr="00C31D90" w:rsidRDefault="00916445" w:rsidP="00916445">
      <w:pPr>
        <w:pStyle w:val="aff1"/>
        <w:ind w:firstLine="420"/>
      </w:pPr>
      <w:r w:rsidRPr="000E7A3D">
        <w:rPr>
          <w:rFonts w:hint="eastAsia"/>
        </w:rPr>
        <w:t>e）离线备份。</w:t>
      </w:r>
    </w:p>
    <w:p w:rsidR="00916445" w:rsidRDefault="00916445" w:rsidP="00605F2E">
      <w:pPr>
        <w:pStyle w:val="ad"/>
      </w:pPr>
      <w:bookmarkStart w:id="1002" w:name="_Toc402255236"/>
      <w:bookmarkStart w:id="1003" w:name="_Toc402264897"/>
      <w:r w:rsidRPr="000E7A3D">
        <w:rPr>
          <w:rFonts w:hint="eastAsia"/>
        </w:rPr>
        <w:t>备份区域</w:t>
      </w:r>
      <w:bookmarkEnd w:id="1002"/>
      <w:bookmarkEnd w:id="1003"/>
    </w:p>
    <w:p w:rsidR="00916445" w:rsidRPr="00916445" w:rsidRDefault="00916445" w:rsidP="00916445">
      <w:pPr>
        <w:pStyle w:val="aff1"/>
        <w:ind w:firstLine="420"/>
      </w:pPr>
      <w:r>
        <w:rPr>
          <w:rFonts w:hint="eastAsia"/>
        </w:rPr>
        <w:t>备份区域包括：</w:t>
      </w:r>
    </w:p>
    <w:p w:rsidR="00916445" w:rsidRPr="00C31D90" w:rsidRDefault="00916445" w:rsidP="00916445">
      <w:pPr>
        <w:pStyle w:val="aff1"/>
        <w:ind w:firstLine="420"/>
      </w:pPr>
      <w:r w:rsidRPr="000E7A3D">
        <w:rPr>
          <w:rFonts w:hint="eastAsia"/>
        </w:rPr>
        <w:t>a）本地备份；</w:t>
      </w:r>
    </w:p>
    <w:p w:rsidR="00916445" w:rsidRPr="00C31D90" w:rsidRDefault="00916445" w:rsidP="00916445">
      <w:pPr>
        <w:pStyle w:val="aff1"/>
        <w:ind w:firstLine="420"/>
      </w:pPr>
      <w:r w:rsidRPr="000E7A3D">
        <w:rPr>
          <w:rFonts w:hint="eastAsia"/>
        </w:rPr>
        <w:t>b）异地备份。</w:t>
      </w:r>
    </w:p>
    <w:p w:rsidR="00916445" w:rsidRPr="00C31D90" w:rsidRDefault="00916445" w:rsidP="00605F2E">
      <w:pPr>
        <w:pStyle w:val="ad"/>
      </w:pPr>
      <w:bookmarkStart w:id="1004" w:name="_Toc402255237"/>
      <w:bookmarkStart w:id="1005" w:name="_Toc402264898"/>
      <w:r w:rsidRPr="000E7A3D">
        <w:rPr>
          <w:rFonts w:hint="eastAsia"/>
        </w:rPr>
        <w:t>备份周期</w:t>
      </w:r>
      <w:bookmarkEnd w:id="1004"/>
      <w:bookmarkEnd w:id="1005"/>
    </w:p>
    <w:p w:rsidR="00916445" w:rsidRPr="00C31D90" w:rsidRDefault="00916445" w:rsidP="00916445">
      <w:pPr>
        <w:pStyle w:val="aff1"/>
        <w:ind w:firstLine="420"/>
      </w:pPr>
      <w:r w:rsidRPr="000E7A3D">
        <w:rPr>
          <w:rFonts w:hint="eastAsia"/>
        </w:rPr>
        <w:t>根据业务数据的流量和业务数据的重要性确定；推荐增量备份周期2h，完全备份周期12h，差分备份7d。</w:t>
      </w:r>
    </w:p>
    <w:p w:rsidR="00916445" w:rsidRPr="00C31D90" w:rsidRDefault="00916445" w:rsidP="00605F2E">
      <w:pPr>
        <w:pStyle w:val="ad"/>
      </w:pPr>
      <w:bookmarkStart w:id="1006" w:name="_Toc402255238"/>
      <w:bookmarkStart w:id="1007" w:name="_Toc402264899"/>
      <w:r w:rsidRPr="000E7A3D">
        <w:rPr>
          <w:rFonts w:hint="eastAsia"/>
        </w:rPr>
        <w:t>备份内容</w:t>
      </w:r>
      <w:bookmarkEnd w:id="1006"/>
      <w:bookmarkEnd w:id="1007"/>
    </w:p>
    <w:p w:rsidR="00916445" w:rsidRPr="00C31D90" w:rsidRDefault="00916445" w:rsidP="00916445">
      <w:pPr>
        <w:pStyle w:val="aff1"/>
        <w:ind w:firstLine="420"/>
      </w:pPr>
      <w:r w:rsidRPr="000E7A3D">
        <w:rPr>
          <w:rFonts w:hint="eastAsia"/>
        </w:rPr>
        <w:t>备份内容包括但不限于：</w:t>
      </w:r>
    </w:p>
    <w:p w:rsidR="00916445" w:rsidRPr="00C31D90" w:rsidRDefault="00916445" w:rsidP="00916445">
      <w:pPr>
        <w:pStyle w:val="aff1"/>
        <w:ind w:firstLine="420"/>
      </w:pPr>
      <w:r w:rsidRPr="000E7A3D">
        <w:rPr>
          <w:rFonts w:hint="eastAsia"/>
        </w:rPr>
        <w:t>a）页面基本信息；</w:t>
      </w:r>
    </w:p>
    <w:p w:rsidR="00916445" w:rsidRPr="00C31D90" w:rsidRDefault="00916445" w:rsidP="00916445">
      <w:pPr>
        <w:pStyle w:val="aff1"/>
        <w:ind w:firstLine="420"/>
      </w:pPr>
      <w:r w:rsidRPr="000E7A3D">
        <w:rPr>
          <w:rFonts w:hint="eastAsia"/>
        </w:rPr>
        <w:t>b）消费者基本信息；</w:t>
      </w:r>
    </w:p>
    <w:p w:rsidR="00916445" w:rsidRPr="00C31D90" w:rsidRDefault="00916445" w:rsidP="00916445">
      <w:pPr>
        <w:pStyle w:val="aff1"/>
        <w:ind w:firstLine="420"/>
      </w:pPr>
      <w:r w:rsidRPr="000E7A3D">
        <w:rPr>
          <w:rFonts w:hint="eastAsia"/>
        </w:rPr>
        <w:t>c）</w:t>
      </w:r>
      <w:r>
        <w:rPr>
          <w:rFonts w:hint="eastAsia"/>
        </w:rPr>
        <w:t>电子商务平台</w:t>
      </w:r>
      <w:r w:rsidRPr="000E7A3D">
        <w:rPr>
          <w:rFonts w:hint="eastAsia"/>
        </w:rPr>
        <w:t>交易信息；</w:t>
      </w:r>
    </w:p>
    <w:p w:rsidR="00916445" w:rsidRPr="00C31D90" w:rsidRDefault="00916445" w:rsidP="00916445">
      <w:pPr>
        <w:pStyle w:val="aff1"/>
        <w:ind w:firstLine="420"/>
      </w:pPr>
      <w:r w:rsidRPr="000E7A3D">
        <w:rPr>
          <w:rFonts w:hint="eastAsia"/>
        </w:rPr>
        <w:lastRenderedPageBreak/>
        <w:t>d）</w:t>
      </w:r>
      <w:r>
        <w:rPr>
          <w:rFonts w:hint="eastAsia"/>
        </w:rPr>
        <w:t>电子商务平台</w:t>
      </w:r>
      <w:r w:rsidRPr="000E7A3D">
        <w:rPr>
          <w:rFonts w:hint="eastAsia"/>
        </w:rPr>
        <w:t>业务管理信息；</w:t>
      </w:r>
    </w:p>
    <w:p w:rsidR="00916445" w:rsidRPr="00C31D90" w:rsidRDefault="00916445" w:rsidP="00916445">
      <w:pPr>
        <w:pStyle w:val="aff1"/>
        <w:ind w:firstLine="420"/>
      </w:pPr>
      <w:r w:rsidRPr="000E7A3D">
        <w:rPr>
          <w:rFonts w:hint="eastAsia"/>
        </w:rPr>
        <w:t>e）</w:t>
      </w:r>
      <w:r>
        <w:rPr>
          <w:rFonts w:hint="eastAsia"/>
        </w:rPr>
        <w:t>电子商务平台</w:t>
      </w:r>
      <w:r w:rsidRPr="000E7A3D">
        <w:rPr>
          <w:rFonts w:hint="eastAsia"/>
        </w:rPr>
        <w:t>商家和加盟者的应用信息。</w:t>
      </w:r>
    </w:p>
    <w:p w:rsidR="00916445" w:rsidRPr="00C31D90" w:rsidRDefault="00916445" w:rsidP="00605F2E">
      <w:pPr>
        <w:pStyle w:val="ad"/>
      </w:pPr>
      <w:bookmarkStart w:id="1008" w:name="_Toc402255239"/>
      <w:bookmarkStart w:id="1009" w:name="_Toc402264900"/>
      <w:r w:rsidRPr="000E7A3D">
        <w:rPr>
          <w:rFonts w:hint="eastAsia"/>
        </w:rPr>
        <w:t>备份软件</w:t>
      </w:r>
      <w:bookmarkEnd w:id="1008"/>
      <w:bookmarkEnd w:id="1009"/>
      <w:r w:rsidRPr="000E7A3D">
        <w:t xml:space="preserve"> </w:t>
      </w:r>
    </w:p>
    <w:p w:rsidR="00916445" w:rsidRPr="00C31D90" w:rsidRDefault="00916445" w:rsidP="00916445">
      <w:pPr>
        <w:pStyle w:val="aff1"/>
        <w:ind w:firstLine="420"/>
      </w:pPr>
      <w:r w:rsidRPr="000E7A3D">
        <w:rPr>
          <w:rFonts w:hint="eastAsia"/>
        </w:rPr>
        <w:t>应选用具有以下功能的备份软件：</w:t>
      </w:r>
    </w:p>
    <w:p w:rsidR="00916445" w:rsidRPr="00C31D90" w:rsidRDefault="00916445" w:rsidP="00916445">
      <w:pPr>
        <w:pStyle w:val="aff1"/>
        <w:ind w:firstLine="420"/>
      </w:pPr>
      <w:r w:rsidRPr="000E7A3D">
        <w:rPr>
          <w:rFonts w:hint="eastAsia"/>
        </w:rPr>
        <w:t>a）保证备份数据的完整性，并具有对备份介质的管理能力；</w:t>
      </w:r>
    </w:p>
    <w:p w:rsidR="00916445" w:rsidRPr="00C31D90" w:rsidRDefault="00916445" w:rsidP="00916445">
      <w:pPr>
        <w:pStyle w:val="aff1"/>
        <w:ind w:firstLine="420"/>
      </w:pPr>
      <w:r w:rsidRPr="000E7A3D">
        <w:rPr>
          <w:rFonts w:hint="eastAsia"/>
        </w:rPr>
        <w:t>b）支持多种备份方式，可定时自动备份，还可设置备份自动启动和停止日期；</w:t>
      </w:r>
    </w:p>
    <w:p w:rsidR="00916445" w:rsidRDefault="00916445" w:rsidP="00916445">
      <w:pPr>
        <w:pStyle w:val="aff1"/>
        <w:ind w:leftChars="200" w:left="735" w:hangingChars="150" w:hanging="315"/>
      </w:pPr>
      <w:r w:rsidRPr="000E7A3D">
        <w:rPr>
          <w:rFonts w:hint="eastAsia"/>
        </w:rPr>
        <w:t>c）支持多种校验手段（如字节校验、CRC循环冗余校验、快速磁带扫描），以保证备份的正确性；</w:t>
      </w:r>
    </w:p>
    <w:p w:rsidR="00AC15B6" w:rsidRPr="00A03BA8" w:rsidRDefault="00AC15B6" w:rsidP="00916445">
      <w:pPr>
        <w:pStyle w:val="aff1"/>
        <w:ind w:leftChars="200" w:left="735" w:hangingChars="150" w:hanging="315"/>
      </w:pPr>
      <w:r w:rsidRPr="00AC15B6">
        <w:rPr>
          <w:rFonts w:hint="eastAsia"/>
        </w:rPr>
        <w:t>d）提供联机数据备份功能；支持RAID容错技术和图像备份功能。</w:t>
      </w:r>
    </w:p>
    <w:p w:rsidR="00946003" w:rsidRPr="00C31D90" w:rsidRDefault="000E7A3D" w:rsidP="000D2F6C">
      <w:pPr>
        <w:pStyle w:val="aff2"/>
        <w:numPr>
          <w:ilvl w:val="2"/>
          <w:numId w:val="1"/>
        </w:numPr>
      </w:pPr>
      <w:bookmarkStart w:id="1010" w:name="_Toc402200245"/>
      <w:bookmarkStart w:id="1011" w:name="_Toc402255240"/>
      <w:bookmarkStart w:id="1012" w:name="_Toc389554965"/>
      <w:bookmarkStart w:id="1013" w:name="_Toc389574905"/>
      <w:bookmarkStart w:id="1014" w:name="_Toc389575044"/>
      <w:bookmarkStart w:id="1015" w:name="_Toc402264901"/>
      <w:bookmarkEnd w:id="1010"/>
      <w:bookmarkEnd w:id="1011"/>
      <w:r w:rsidRPr="000E7A3D">
        <w:rPr>
          <w:rFonts w:hint="eastAsia"/>
        </w:rPr>
        <w:t>安全管理</w:t>
      </w:r>
      <w:bookmarkEnd w:id="1012"/>
      <w:bookmarkEnd w:id="1013"/>
      <w:bookmarkEnd w:id="1014"/>
      <w:bookmarkEnd w:id="1015"/>
    </w:p>
    <w:p w:rsidR="00946003" w:rsidRPr="00C31D90" w:rsidRDefault="000E7A3D" w:rsidP="000D2F6C">
      <w:pPr>
        <w:pStyle w:val="ad"/>
      </w:pPr>
      <w:bookmarkStart w:id="1016" w:name="_Toc389554966"/>
      <w:bookmarkStart w:id="1017" w:name="_Toc399147393"/>
      <w:bookmarkStart w:id="1018" w:name="_Toc399234658"/>
      <w:bookmarkStart w:id="1019" w:name="_Toc402200247"/>
      <w:bookmarkStart w:id="1020" w:name="_Toc402255242"/>
      <w:bookmarkStart w:id="1021" w:name="_Toc402264902"/>
      <w:r w:rsidRPr="000E7A3D">
        <w:rPr>
          <w:rFonts w:hint="eastAsia"/>
        </w:rPr>
        <w:t>安全管理制度</w:t>
      </w:r>
      <w:bookmarkEnd w:id="1016"/>
      <w:bookmarkEnd w:id="1017"/>
      <w:bookmarkEnd w:id="1018"/>
      <w:bookmarkEnd w:id="1019"/>
      <w:bookmarkEnd w:id="1020"/>
      <w:bookmarkEnd w:id="1021"/>
    </w:p>
    <w:p w:rsidR="00946003" w:rsidRPr="00C31D90" w:rsidRDefault="000E7A3D" w:rsidP="00946003">
      <w:pPr>
        <w:pStyle w:val="aff1"/>
        <w:ind w:firstLine="420"/>
      </w:pPr>
      <w:r w:rsidRPr="000E7A3D">
        <w:rPr>
          <w:rFonts w:hint="eastAsia"/>
        </w:rPr>
        <w:t>安全管理制度内容包括但不限于：操作规程、应急处理、日常维护、软硬件档案保管、信息保密。</w:t>
      </w:r>
    </w:p>
    <w:p w:rsidR="00946003" w:rsidRPr="00C31D90" w:rsidRDefault="000E7A3D" w:rsidP="000D2F6C">
      <w:pPr>
        <w:pStyle w:val="ad"/>
      </w:pPr>
      <w:bookmarkStart w:id="1022" w:name="_Toc389554967"/>
      <w:bookmarkStart w:id="1023" w:name="_Toc399147394"/>
      <w:bookmarkStart w:id="1024" w:name="_Toc399234659"/>
      <w:bookmarkStart w:id="1025" w:name="_Toc402200248"/>
      <w:bookmarkStart w:id="1026" w:name="_Toc402255243"/>
      <w:bookmarkStart w:id="1027" w:name="_Toc402264903"/>
      <w:r w:rsidRPr="000E7A3D">
        <w:rPr>
          <w:rFonts w:hint="eastAsia"/>
        </w:rPr>
        <w:t>防火墙</w:t>
      </w:r>
      <w:bookmarkEnd w:id="1022"/>
      <w:bookmarkEnd w:id="1023"/>
      <w:bookmarkEnd w:id="1024"/>
      <w:bookmarkEnd w:id="1025"/>
      <w:bookmarkEnd w:id="1026"/>
      <w:bookmarkEnd w:id="1027"/>
    </w:p>
    <w:p w:rsidR="00946003" w:rsidRPr="00C31D90" w:rsidRDefault="000E7A3D" w:rsidP="00946003">
      <w:pPr>
        <w:pStyle w:val="aff1"/>
        <w:ind w:firstLine="420"/>
      </w:pPr>
      <w:r w:rsidRPr="000E7A3D">
        <w:rPr>
          <w:rFonts w:hint="eastAsia"/>
        </w:rPr>
        <w:t>防火墙产品应满足：使用功能要求、使用性能要求、方便配置和管理、健全的状态监视手段、防火墙自身安全度高。</w:t>
      </w:r>
    </w:p>
    <w:p w:rsidR="00946003" w:rsidRPr="00C31D90" w:rsidRDefault="000E7A3D" w:rsidP="000D2F6C">
      <w:pPr>
        <w:pStyle w:val="ad"/>
      </w:pPr>
      <w:bookmarkStart w:id="1028" w:name="_Toc389554968"/>
      <w:bookmarkStart w:id="1029" w:name="_Toc399147395"/>
      <w:bookmarkStart w:id="1030" w:name="_Toc399234660"/>
      <w:bookmarkStart w:id="1031" w:name="_Toc402200249"/>
      <w:bookmarkStart w:id="1032" w:name="_Toc402255244"/>
      <w:bookmarkStart w:id="1033" w:name="_Toc402264904"/>
      <w:r w:rsidRPr="000E7A3D">
        <w:rPr>
          <w:rFonts w:hint="eastAsia"/>
        </w:rPr>
        <w:t>防病毒软件</w:t>
      </w:r>
      <w:bookmarkEnd w:id="1028"/>
      <w:bookmarkEnd w:id="1029"/>
      <w:bookmarkEnd w:id="1030"/>
      <w:bookmarkEnd w:id="1031"/>
      <w:bookmarkEnd w:id="1032"/>
      <w:bookmarkEnd w:id="1033"/>
    </w:p>
    <w:p w:rsidR="00946003" w:rsidRPr="00C31D90" w:rsidRDefault="000E7A3D" w:rsidP="00946003">
      <w:pPr>
        <w:pStyle w:val="aff1"/>
        <w:ind w:firstLine="420"/>
      </w:pPr>
      <w:r w:rsidRPr="000E7A3D">
        <w:rPr>
          <w:rFonts w:hint="eastAsia"/>
        </w:rPr>
        <w:t>防病毒软件应满足：防病毒引擎的工作效率高、系统资源占用少；系统易于管理和部署；对病毒的防护能力强。</w:t>
      </w:r>
    </w:p>
    <w:p w:rsidR="00946003" w:rsidRPr="00C31D90" w:rsidRDefault="000E7A3D" w:rsidP="000D2F6C">
      <w:pPr>
        <w:pStyle w:val="ad"/>
      </w:pPr>
      <w:bookmarkStart w:id="1034" w:name="_Toc389554969"/>
      <w:bookmarkStart w:id="1035" w:name="_Toc399147396"/>
      <w:bookmarkStart w:id="1036" w:name="_Toc399234661"/>
      <w:bookmarkStart w:id="1037" w:name="_Toc402200250"/>
      <w:bookmarkStart w:id="1038" w:name="_Toc402255245"/>
      <w:bookmarkStart w:id="1039" w:name="_Toc402264905"/>
      <w:r w:rsidRPr="000E7A3D">
        <w:rPr>
          <w:rFonts w:hint="eastAsia"/>
        </w:rPr>
        <w:t>离线备份数据存放</w:t>
      </w:r>
      <w:bookmarkEnd w:id="1034"/>
      <w:bookmarkEnd w:id="1035"/>
      <w:bookmarkEnd w:id="1036"/>
      <w:bookmarkEnd w:id="1037"/>
      <w:bookmarkEnd w:id="1038"/>
      <w:bookmarkEnd w:id="1039"/>
    </w:p>
    <w:p w:rsidR="002148DA" w:rsidRDefault="002148DA" w:rsidP="00946003">
      <w:pPr>
        <w:pStyle w:val="aff1"/>
        <w:ind w:firstLine="420"/>
      </w:pPr>
      <w:r w:rsidRPr="000E7A3D">
        <w:rPr>
          <w:rFonts w:hint="eastAsia"/>
        </w:rPr>
        <w:t>离线备份数据</w:t>
      </w:r>
      <w:r>
        <w:rPr>
          <w:rFonts w:hint="eastAsia"/>
        </w:rPr>
        <w:t xml:space="preserve">存放应满足： </w:t>
      </w:r>
    </w:p>
    <w:p w:rsidR="002148DA" w:rsidRDefault="000E7A3D" w:rsidP="00605F2E">
      <w:pPr>
        <w:pStyle w:val="aff1"/>
        <w:numPr>
          <w:ilvl w:val="0"/>
          <w:numId w:val="47"/>
        </w:numPr>
        <w:ind w:firstLineChars="0"/>
      </w:pPr>
      <w:r w:rsidRPr="000E7A3D">
        <w:rPr>
          <w:rFonts w:hint="eastAsia"/>
        </w:rPr>
        <w:t>离线备份数据应异地存放</w:t>
      </w:r>
      <w:r w:rsidR="002148DA">
        <w:rPr>
          <w:rFonts w:hint="eastAsia"/>
        </w:rPr>
        <w:t>;</w:t>
      </w:r>
    </w:p>
    <w:p w:rsidR="00946003" w:rsidRPr="00C31D90" w:rsidRDefault="00846237" w:rsidP="00605F2E">
      <w:pPr>
        <w:pStyle w:val="aff1"/>
        <w:numPr>
          <w:ilvl w:val="0"/>
          <w:numId w:val="47"/>
        </w:numPr>
        <w:ind w:firstLineChars="0"/>
      </w:pPr>
      <w:r>
        <w:rPr>
          <w:rFonts w:hint="eastAsia"/>
        </w:rPr>
        <w:t>建立针对离线备份媒介的管理制度</w:t>
      </w:r>
      <w:r w:rsidR="00A03BA8">
        <w:rPr>
          <w:rFonts w:hint="eastAsia"/>
        </w:rPr>
        <w:t>。</w:t>
      </w:r>
    </w:p>
    <w:p w:rsidR="00946003" w:rsidRPr="00C31D90" w:rsidRDefault="000E7A3D" w:rsidP="000D2F6C">
      <w:pPr>
        <w:pStyle w:val="aff2"/>
        <w:numPr>
          <w:ilvl w:val="2"/>
          <w:numId w:val="1"/>
        </w:numPr>
      </w:pPr>
      <w:bookmarkStart w:id="1040" w:name="_Toc389554970"/>
      <w:bookmarkStart w:id="1041" w:name="_Toc389574906"/>
      <w:bookmarkStart w:id="1042" w:name="_Toc389575045"/>
      <w:bookmarkStart w:id="1043" w:name="_Toc402264906"/>
      <w:r w:rsidRPr="000E7A3D">
        <w:rPr>
          <w:rFonts w:hint="eastAsia"/>
        </w:rPr>
        <w:t>服务平台系统接口</w:t>
      </w:r>
      <w:bookmarkEnd w:id="1040"/>
      <w:bookmarkEnd w:id="1041"/>
      <w:bookmarkEnd w:id="1042"/>
      <w:bookmarkEnd w:id="1043"/>
    </w:p>
    <w:p w:rsidR="00946003" w:rsidRPr="00C31D90" w:rsidRDefault="000E7A3D" w:rsidP="00946003">
      <w:pPr>
        <w:pStyle w:val="aff1"/>
        <w:ind w:firstLine="420"/>
      </w:pPr>
      <w:r w:rsidRPr="000E7A3D">
        <w:rPr>
          <w:rFonts w:hint="eastAsia"/>
        </w:rPr>
        <w:t>电子商务服务商应提供服务平台系统接口，包括但不限于：</w:t>
      </w:r>
    </w:p>
    <w:p w:rsidR="00946003" w:rsidRPr="00C31D90" w:rsidRDefault="000E7A3D" w:rsidP="000D2F6C">
      <w:pPr>
        <w:pStyle w:val="aff1"/>
        <w:ind w:firstLine="420"/>
      </w:pPr>
      <w:r w:rsidRPr="000E7A3D">
        <w:rPr>
          <w:rFonts w:hint="eastAsia"/>
        </w:rPr>
        <w:t>a）营销核算帐目接口；</w:t>
      </w:r>
    </w:p>
    <w:p w:rsidR="00946003" w:rsidRPr="00C31D90" w:rsidRDefault="000E7A3D" w:rsidP="000D2F6C">
      <w:pPr>
        <w:pStyle w:val="aff1"/>
        <w:ind w:firstLine="420"/>
      </w:pPr>
      <w:r w:rsidRPr="000E7A3D">
        <w:rPr>
          <w:rFonts w:hint="eastAsia"/>
        </w:rPr>
        <w:t>b）产品进销存流转接口；</w:t>
      </w:r>
    </w:p>
    <w:p w:rsidR="00946003" w:rsidRPr="00C31D90" w:rsidRDefault="000E7A3D" w:rsidP="000D2F6C">
      <w:pPr>
        <w:pStyle w:val="aff1"/>
        <w:ind w:firstLine="420"/>
      </w:pPr>
      <w:r w:rsidRPr="000E7A3D">
        <w:rPr>
          <w:rFonts w:hint="eastAsia"/>
        </w:rPr>
        <w:t>c）销售货款支付接口；</w:t>
      </w:r>
    </w:p>
    <w:p w:rsidR="00946003" w:rsidRPr="00C31D90" w:rsidRDefault="000E7A3D" w:rsidP="000D2F6C">
      <w:pPr>
        <w:pStyle w:val="aff1"/>
        <w:ind w:firstLine="420"/>
      </w:pPr>
      <w:r w:rsidRPr="000E7A3D">
        <w:rPr>
          <w:rFonts w:hint="eastAsia"/>
        </w:rPr>
        <w:t>d）消费者身份认证/确认接口；</w:t>
      </w:r>
    </w:p>
    <w:p w:rsidR="00946003" w:rsidRPr="00C31D90" w:rsidRDefault="000E7A3D" w:rsidP="000D2F6C">
      <w:pPr>
        <w:pStyle w:val="aff1"/>
        <w:ind w:firstLine="420"/>
      </w:pPr>
      <w:r w:rsidRPr="000E7A3D">
        <w:rPr>
          <w:rFonts w:hint="eastAsia"/>
        </w:rPr>
        <w:t>e）与物流中心/配送公司接口；</w:t>
      </w:r>
    </w:p>
    <w:p w:rsidR="00946003" w:rsidRPr="00C31D90" w:rsidRDefault="000E7A3D" w:rsidP="000D2F6C">
      <w:pPr>
        <w:pStyle w:val="aff1"/>
        <w:ind w:firstLine="420"/>
      </w:pPr>
      <w:r w:rsidRPr="000E7A3D">
        <w:rPr>
          <w:rFonts w:hint="eastAsia"/>
        </w:rPr>
        <w:t>f）与网上银行支付接口；</w:t>
      </w:r>
    </w:p>
    <w:p w:rsidR="00946003" w:rsidRPr="00C31D90" w:rsidRDefault="000E7A3D" w:rsidP="000D2F6C">
      <w:pPr>
        <w:pStyle w:val="aff1"/>
        <w:ind w:firstLine="420"/>
      </w:pPr>
      <w:r w:rsidRPr="000E7A3D">
        <w:rPr>
          <w:rFonts w:hint="eastAsia"/>
        </w:rPr>
        <w:t>g）消费者关系管理系统接口；</w:t>
      </w:r>
    </w:p>
    <w:p w:rsidR="00946003" w:rsidRPr="00C31D90" w:rsidRDefault="000E7A3D" w:rsidP="000D2F6C">
      <w:pPr>
        <w:pStyle w:val="aff1"/>
        <w:ind w:firstLine="420"/>
      </w:pPr>
      <w:r w:rsidRPr="000E7A3D">
        <w:rPr>
          <w:rFonts w:hint="eastAsia"/>
        </w:rPr>
        <w:t>h）平台数据分析系统接口。</w:t>
      </w:r>
    </w:p>
    <w:p w:rsidR="00503F5F" w:rsidRPr="00C31D90" w:rsidRDefault="00503F5F" w:rsidP="00F1051C"/>
    <w:p w:rsidR="00F1051C" w:rsidRPr="00F1051C" w:rsidRDefault="00421980" w:rsidP="00F1051C">
      <w:pPr>
        <w:pStyle w:val="aff1"/>
        <w:ind w:firstLineChars="0" w:firstLine="0"/>
        <w:jc w:val="center"/>
        <w:rPr>
          <w:rFonts w:ascii="黑体" w:eastAsia="黑体"/>
          <w:noProof w:val="0"/>
        </w:rPr>
      </w:pPr>
      <w:r>
        <w:rPr>
          <w:rFonts w:ascii="黑体" w:eastAsia="黑体"/>
        </w:rPr>
        <mc:AlternateContent>
          <mc:Choice Requires="wps">
            <w:drawing>
              <wp:anchor distT="4294967294" distB="4294967294" distL="114300" distR="114300" simplePos="0" relativeHeight="251662848" behindDoc="0" locked="0" layoutInCell="1" allowOverlap="1">
                <wp:simplePos x="0" y="0"/>
                <wp:positionH relativeFrom="column">
                  <wp:posOffset>2023110</wp:posOffset>
                </wp:positionH>
                <wp:positionV relativeFrom="paragraph">
                  <wp:posOffset>444499</wp:posOffset>
                </wp:positionV>
                <wp:extent cx="1184910" cy="0"/>
                <wp:effectExtent l="0" t="0" r="15240" b="1905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49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 o:spid="_x0000_s1026" type="#_x0000_t32" style="position:absolute;left:0;text-align:left;margin-left:159.3pt;margin-top:35pt;width:93.3pt;height:0;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" strokeweight="2pt"/>
            </w:pict>
          </mc:Fallback>
        </mc:AlternateContent>
      </w:r>
    </w:p>
    <w:sectPr w:rsidR="00F1051C" w:rsidRPr="00F1051C" w:rsidSect="00EA79F8">
      <w:headerReference w:type="default" r:id="rId24"/>
      <w:footerReference w:type="default" r:id="rId25"/>
      <w:pgSz w:w="11906" w:h="16838" w:code="9"/>
      <w:pgMar w:top="1440" w:right="1797" w:bottom="1440" w:left="1797" w:header="851" w:footer="992" w:gutter="0"/>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669" w:rsidRDefault="00584669">
      <w:r>
        <w:separator/>
      </w:r>
    </w:p>
  </w:endnote>
  <w:endnote w:type="continuationSeparator" w:id="0">
    <w:p w:rsidR="00584669" w:rsidRDefault="0058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C28" w:rsidRDefault="00922C28">
    <w:pPr>
      <w:pStyle w:val="afffe"/>
      <w:framePr w:wrap="around" w:vAnchor="text" w:hAnchor="margin" w:xAlign="right" w:y="1"/>
      <w:rPr>
        <w:rStyle w:val="affff"/>
      </w:rPr>
    </w:pPr>
    <w:r>
      <w:rPr>
        <w:rStyle w:val="affff"/>
      </w:rPr>
      <w:fldChar w:fldCharType="begin"/>
    </w:r>
    <w:r>
      <w:rPr>
        <w:rStyle w:val="affff"/>
      </w:rPr>
      <w:instrText xml:space="preserve">PAGE  </w:instrText>
    </w:r>
    <w:r>
      <w:rPr>
        <w:rStyle w:val="affff"/>
      </w:rPr>
      <w:fldChar w:fldCharType="end"/>
    </w:r>
  </w:p>
  <w:p w:rsidR="00922C28" w:rsidRDefault="00922C28">
    <w:pPr>
      <w:pStyle w:val="aff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C28" w:rsidRDefault="00922C28">
    <w:pPr>
      <w:pStyle w:val="afffe"/>
    </w:pPr>
  </w:p>
  <w:p w:rsidR="00922C28" w:rsidRDefault="00922C28">
    <w:pPr>
      <w:pStyle w:val="afb"/>
      <w:rPr>
        <w:rStyle w:val="afff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2831898"/>
      <w:docPartObj>
        <w:docPartGallery w:val="Page Numbers (Bottom of Page)"/>
        <w:docPartUnique/>
      </w:docPartObj>
    </w:sdtPr>
    <w:sdtEndPr/>
    <w:sdtContent>
      <w:p w:rsidR="00922C28" w:rsidRDefault="00922C28">
        <w:pPr>
          <w:pStyle w:val="afffe"/>
        </w:pPr>
        <w:r>
          <w:fldChar w:fldCharType="begin"/>
        </w:r>
        <w:r>
          <w:instrText xml:space="preserve"> PAGE   \* MERGEFORMAT </w:instrText>
        </w:r>
        <w:r>
          <w:fldChar w:fldCharType="separate"/>
        </w:r>
        <w:r w:rsidR="00AE5191" w:rsidRPr="00AE5191">
          <w:rPr>
            <w:noProof/>
            <w:lang w:val="zh-CN"/>
          </w:rPr>
          <w:t>II</w:t>
        </w:r>
        <w:r>
          <w:rPr>
            <w:noProof/>
            <w:lang w:val="zh-CN"/>
          </w:rPr>
          <w:fldChar w:fldCharType="end"/>
        </w:r>
      </w:p>
    </w:sdtContent>
  </w:sdt>
  <w:p w:rsidR="00922C28" w:rsidRDefault="00922C28">
    <w:pPr>
      <w:pStyle w:val="afb"/>
      <w:rPr>
        <w:rStyle w:val="affff"/>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0214001"/>
      <w:docPartObj>
        <w:docPartGallery w:val="Page Numbers (Bottom of Page)"/>
        <w:docPartUnique/>
      </w:docPartObj>
    </w:sdtPr>
    <w:sdtEndPr/>
    <w:sdtContent>
      <w:p w:rsidR="00922C28" w:rsidRDefault="00922C28">
        <w:pPr>
          <w:pStyle w:val="afffe"/>
        </w:pPr>
        <w:r>
          <w:fldChar w:fldCharType="begin"/>
        </w:r>
        <w:r>
          <w:instrText xml:space="preserve"> PAGE   \* MERGEFORMAT </w:instrText>
        </w:r>
        <w:r>
          <w:fldChar w:fldCharType="separate"/>
        </w:r>
        <w:r w:rsidR="00AE5191" w:rsidRPr="00AE5191">
          <w:rPr>
            <w:noProof/>
            <w:lang w:val="zh-CN"/>
          </w:rPr>
          <w:t>III</w:t>
        </w:r>
        <w:r>
          <w:rPr>
            <w:noProof/>
            <w:lang w:val="zh-CN"/>
          </w:rPr>
          <w:fldChar w:fldCharType="end"/>
        </w:r>
      </w:p>
    </w:sdtContent>
  </w:sdt>
  <w:p w:rsidR="00922C28" w:rsidRDefault="00922C28">
    <w:pPr>
      <w:pStyle w:val="afb"/>
      <w:rPr>
        <w:rStyle w:val="affff"/>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C28" w:rsidRDefault="00922C28">
    <w:pPr>
      <w:pStyle w:val="afffe"/>
    </w:pPr>
  </w:p>
  <w:p w:rsidR="00922C28" w:rsidRDefault="00922C28">
    <w:pPr>
      <w:pStyle w:val="afb"/>
      <w:rPr>
        <w:rStyle w:val="affff"/>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134981"/>
      <w:docPartObj>
        <w:docPartGallery w:val="Page Numbers (Bottom of Page)"/>
        <w:docPartUnique/>
      </w:docPartObj>
    </w:sdtPr>
    <w:sdtEndPr/>
    <w:sdtContent>
      <w:p w:rsidR="00922C28" w:rsidRDefault="00922C28">
        <w:pPr>
          <w:pStyle w:val="afffe"/>
        </w:pPr>
        <w:r>
          <w:fldChar w:fldCharType="begin"/>
        </w:r>
        <w:r>
          <w:instrText xml:space="preserve"> PAGE   \* MERGEFORMAT </w:instrText>
        </w:r>
        <w:r>
          <w:fldChar w:fldCharType="separate"/>
        </w:r>
        <w:r w:rsidR="00AE5191" w:rsidRPr="00AE5191">
          <w:rPr>
            <w:noProof/>
            <w:lang w:val="zh-CN"/>
          </w:rPr>
          <w:t>9</w:t>
        </w:r>
        <w:r>
          <w:rPr>
            <w:noProof/>
            <w:lang w:val="zh-CN"/>
          </w:rPr>
          <w:fldChar w:fldCharType="end"/>
        </w:r>
      </w:p>
    </w:sdtContent>
  </w:sdt>
  <w:p w:rsidR="00922C28" w:rsidRDefault="00922C28">
    <w:pPr>
      <w:pStyle w:val="afb"/>
      <w:rPr>
        <w:rStyle w:val="afff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669" w:rsidRDefault="00584669">
      <w:r>
        <w:separator/>
      </w:r>
    </w:p>
  </w:footnote>
  <w:footnote w:type="continuationSeparator" w:id="0">
    <w:p w:rsidR="00584669" w:rsidRDefault="00584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C28" w:rsidRDefault="00922C28">
    <w:pPr>
      <w:pStyle w:val="afc"/>
    </w:pPr>
    <w:r>
      <w:rPr>
        <w:rFonts w:hint="eastAsia"/>
      </w:rPr>
      <w:t>GB</w:t>
    </w:r>
    <w:r>
      <w:t xml:space="preserve">/T </w:t>
    </w:r>
    <w:r>
      <w:rPr>
        <w:rFonts w:hint="eastAsia"/>
      </w:rPr>
      <w:t>XXXX</w:t>
    </w:r>
    <w:r>
      <w:t>—20</w:t>
    </w:r>
    <w:r>
      <w:rPr>
        <w:rFonts w:hint="eastAsia"/>
      </w:rPr>
      <w:t>1X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C28" w:rsidRDefault="00922C28">
    <w:pPr>
      <w:pStyle w:val="afe"/>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C28" w:rsidRDefault="00922C28">
    <w:pPr>
      <w:pStyle w:val="af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C28" w:rsidRDefault="00922C28">
    <w:pPr>
      <w:pStyle w:val="afc"/>
    </w:pPr>
    <w:r>
      <w:rPr>
        <w:rFonts w:hint="eastAsia"/>
      </w:rPr>
      <w:t>GB</w:t>
    </w:r>
    <w:r>
      <w:t xml:space="preserve">/T </w:t>
    </w:r>
    <w:r>
      <w:rPr>
        <w:rFonts w:hint="eastAsia"/>
      </w:rPr>
      <w:t>XXXX</w:t>
    </w:r>
    <w:r>
      <w:t>—20</w:t>
    </w:r>
    <w:r>
      <w:rPr>
        <w:rFonts w:hint="eastAsia"/>
      </w:rPr>
      <w:t>1X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C28" w:rsidRDefault="00922C28">
    <w:pPr>
      <w:pStyle w:val="af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C28" w:rsidRDefault="00922C28">
    <w:pPr>
      <w:pStyle w:val="afc"/>
    </w:pPr>
    <w:r>
      <w:rPr>
        <w:rFonts w:hint="eastAsia"/>
      </w:rPr>
      <w:t>GB</w:t>
    </w:r>
    <w:r>
      <w:t xml:space="preserve">/T </w:t>
    </w:r>
    <w:r>
      <w:rPr>
        <w:rFonts w:hint="eastAsia"/>
      </w:rPr>
      <w:t>XXXX</w:t>
    </w:r>
    <w:r>
      <w:t>—20</w:t>
    </w:r>
    <w:r>
      <w:rPr>
        <w:rFonts w:hint="eastAsia"/>
      </w:rPr>
      <w:t>1X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017B"/>
    <w:multiLevelType w:val="hybridMultilevel"/>
    <w:tmpl w:val="B96008F4"/>
    <w:lvl w:ilvl="0" w:tplc="2608670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AE367E9"/>
    <w:multiLevelType w:val="hybridMultilevel"/>
    <w:tmpl w:val="A2F04B6E"/>
    <w:lvl w:ilvl="0" w:tplc="62CC9F74">
      <w:start w:val="1"/>
      <w:numFmt w:val="none"/>
      <w:pStyle w:val="a"/>
      <w:lvlText w:val="%1示例"/>
      <w:lvlJc w:val="left"/>
      <w:pPr>
        <w:tabs>
          <w:tab w:val="num" w:pos="1120"/>
        </w:tabs>
        <w:ind w:left="0" w:firstLine="400"/>
      </w:pPr>
      <w:rPr>
        <w:rFonts w:ascii="宋体" w:eastAsia="宋体"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DBF583A"/>
    <w:multiLevelType w:val="multilevel"/>
    <w:tmpl w:val="F8D0F384"/>
    <w:lvl w:ilvl="0">
      <w:start w:val="1"/>
      <w:numFmt w:val="decimal"/>
      <w:lvlRestart w:val="0"/>
      <w:pStyle w:val="a0"/>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3">
    <w:nsid w:val="1E6E1B7D"/>
    <w:multiLevelType w:val="hybridMultilevel"/>
    <w:tmpl w:val="06FA15BA"/>
    <w:lvl w:ilvl="0" w:tplc="BD4A73BA">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C613767"/>
    <w:multiLevelType w:val="hybridMultilevel"/>
    <w:tmpl w:val="BB38D2DA"/>
    <w:lvl w:ilvl="0" w:tplc="5DAE5D7C">
      <w:start w:val="1"/>
      <w:numFmt w:val="lowerLetter"/>
      <w:lvlText w:val="%1)"/>
      <w:lvlJc w:val="left"/>
      <w:pPr>
        <w:ind w:left="1140" w:hanging="360"/>
      </w:pPr>
      <w:rPr>
        <w:rFonts w:hint="default"/>
      </w:rPr>
    </w:lvl>
    <w:lvl w:ilvl="1" w:tplc="04090019">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5">
    <w:nsid w:val="2CC95B5D"/>
    <w:multiLevelType w:val="hybridMultilevel"/>
    <w:tmpl w:val="C77EC9EA"/>
    <w:lvl w:ilvl="0" w:tplc="42CE3FB8">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46806F7D"/>
    <w:multiLevelType w:val="hybridMultilevel"/>
    <w:tmpl w:val="9B20C2B2"/>
    <w:lvl w:ilvl="0" w:tplc="32623F14">
      <w:start w:val="1"/>
      <w:numFmt w:val="none"/>
      <w:pStyle w:val="a1"/>
      <w:lvlText w:val="图"/>
      <w:lvlJc w:val="left"/>
      <w:pPr>
        <w:tabs>
          <w:tab w:val="num" w:pos="360"/>
        </w:tabs>
        <w:ind w:left="0" w:firstLine="0"/>
      </w:pPr>
      <w:rPr>
        <w:rFonts w:ascii="黑体" w:eastAsia="黑体" w:hint="eastAsia"/>
        <w:b w:val="0"/>
        <w:i w:val="0"/>
        <w:sz w:val="21"/>
      </w:rPr>
    </w:lvl>
    <w:lvl w:ilvl="1" w:tplc="6EB0D7A0" w:tentative="1">
      <w:start w:val="1"/>
      <w:numFmt w:val="lowerLetter"/>
      <w:lvlText w:val="%2)"/>
      <w:lvlJc w:val="left"/>
      <w:pPr>
        <w:tabs>
          <w:tab w:val="num" w:pos="840"/>
        </w:tabs>
        <w:ind w:left="840" w:hanging="420"/>
      </w:pPr>
    </w:lvl>
    <w:lvl w:ilvl="2" w:tplc="D2A46524" w:tentative="1">
      <w:start w:val="1"/>
      <w:numFmt w:val="lowerRoman"/>
      <w:lvlText w:val="%3."/>
      <w:lvlJc w:val="right"/>
      <w:pPr>
        <w:tabs>
          <w:tab w:val="num" w:pos="1260"/>
        </w:tabs>
        <w:ind w:left="1260" w:hanging="420"/>
      </w:pPr>
    </w:lvl>
    <w:lvl w:ilvl="3" w:tplc="AA761D04" w:tentative="1">
      <w:start w:val="1"/>
      <w:numFmt w:val="decimal"/>
      <w:lvlText w:val="%4."/>
      <w:lvlJc w:val="left"/>
      <w:pPr>
        <w:tabs>
          <w:tab w:val="num" w:pos="1680"/>
        </w:tabs>
        <w:ind w:left="1680" w:hanging="420"/>
      </w:pPr>
    </w:lvl>
    <w:lvl w:ilvl="4" w:tplc="6D54BA7A" w:tentative="1">
      <w:start w:val="1"/>
      <w:numFmt w:val="lowerLetter"/>
      <w:lvlText w:val="%5)"/>
      <w:lvlJc w:val="left"/>
      <w:pPr>
        <w:tabs>
          <w:tab w:val="num" w:pos="2100"/>
        </w:tabs>
        <w:ind w:left="2100" w:hanging="420"/>
      </w:pPr>
    </w:lvl>
    <w:lvl w:ilvl="5" w:tplc="8F8EE320" w:tentative="1">
      <w:start w:val="1"/>
      <w:numFmt w:val="lowerRoman"/>
      <w:lvlText w:val="%6."/>
      <w:lvlJc w:val="right"/>
      <w:pPr>
        <w:tabs>
          <w:tab w:val="num" w:pos="2520"/>
        </w:tabs>
        <w:ind w:left="2520" w:hanging="420"/>
      </w:pPr>
    </w:lvl>
    <w:lvl w:ilvl="6" w:tplc="C8A2A648" w:tentative="1">
      <w:start w:val="1"/>
      <w:numFmt w:val="decimal"/>
      <w:lvlText w:val="%7."/>
      <w:lvlJc w:val="left"/>
      <w:pPr>
        <w:tabs>
          <w:tab w:val="num" w:pos="2940"/>
        </w:tabs>
        <w:ind w:left="2940" w:hanging="420"/>
      </w:pPr>
    </w:lvl>
    <w:lvl w:ilvl="7" w:tplc="A284521A" w:tentative="1">
      <w:start w:val="1"/>
      <w:numFmt w:val="lowerLetter"/>
      <w:lvlText w:val="%8)"/>
      <w:lvlJc w:val="left"/>
      <w:pPr>
        <w:tabs>
          <w:tab w:val="num" w:pos="3360"/>
        </w:tabs>
        <w:ind w:left="3360" w:hanging="420"/>
      </w:pPr>
    </w:lvl>
    <w:lvl w:ilvl="8" w:tplc="1618080A" w:tentative="1">
      <w:start w:val="1"/>
      <w:numFmt w:val="lowerRoman"/>
      <w:lvlText w:val="%9."/>
      <w:lvlJc w:val="right"/>
      <w:pPr>
        <w:tabs>
          <w:tab w:val="num" w:pos="3780"/>
        </w:tabs>
        <w:ind w:left="3780" w:hanging="420"/>
      </w:pPr>
    </w:lvl>
  </w:abstractNum>
  <w:abstractNum w:abstractNumId="7">
    <w:nsid w:val="46D22D8F"/>
    <w:multiLevelType w:val="hybridMultilevel"/>
    <w:tmpl w:val="1ABE3F64"/>
    <w:lvl w:ilvl="0" w:tplc="E6AA8BFA">
      <w:start w:val="1"/>
      <w:numFmt w:val="none"/>
      <w:pStyle w:val="a2"/>
      <w:lvlText w:val="%1◆　"/>
      <w:lvlJc w:val="left"/>
      <w:pPr>
        <w:tabs>
          <w:tab w:val="num" w:pos="960"/>
        </w:tabs>
        <w:ind w:left="917" w:hanging="317"/>
      </w:pPr>
      <w:rPr>
        <w:rFonts w:ascii="宋体" w:eastAsia="宋体" w:hAnsi="Times New Roman" w:hint="eastAsia"/>
        <w:b w:val="0"/>
        <w:i w:val="0"/>
        <w:position w:val="4"/>
        <w:sz w:val="11"/>
      </w:rPr>
    </w:lvl>
    <w:lvl w:ilvl="1" w:tplc="8E2E0B00" w:tentative="1">
      <w:start w:val="1"/>
      <w:numFmt w:val="lowerLetter"/>
      <w:lvlText w:val="%2)"/>
      <w:lvlJc w:val="left"/>
      <w:pPr>
        <w:tabs>
          <w:tab w:val="num" w:pos="840"/>
        </w:tabs>
        <w:ind w:left="840" w:hanging="420"/>
      </w:pPr>
    </w:lvl>
    <w:lvl w:ilvl="2" w:tplc="47969CBC" w:tentative="1">
      <w:start w:val="1"/>
      <w:numFmt w:val="lowerRoman"/>
      <w:lvlText w:val="%3."/>
      <w:lvlJc w:val="right"/>
      <w:pPr>
        <w:tabs>
          <w:tab w:val="num" w:pos="1260"/>
        </w:tabs>
        <w:ind w:left="1260" w:hanging="420"/>
      </w:pPr>
    </w:lvl>
    <w:lvl w:ilvl="3" w:tplc="7ABE6ADE" w:tentative="1">
      <w:start w:val="1"/>
      <w:numFmt w:val="decimal"/>
      <w:lvlText w:val="%4."/>
      <w:lvlJc w:val="left"/>
      <w:pPr>
        <w:tabs>
          <w:tab w:val="num" w:pos="1680"/>
        </w:tabs>
        <w:ind w:left="1680" w:hanging="420"/>
      </w:pPr>
    </w:lvl>
    <w:lvl w:ilvl="4" w:tplc="53846D1E" w:tentative="1">
      <w:start w:val="1"/>
      <w:numFmt w:val="lowerLetter"/>
      <w:lvlText w:val="%5)"/>
      <w:lvlJc w:val="left"/>
      <w:pPr>
        <w:tabs>
          <w:tab w:val="num" w:pos="2100"/>
        </w:tabs>
        <w:ind w:left="2100" w:hanging="420"/>
      </w:pPr>
    </w:lvl>
    <w:lvl w:ilvl="5" w:tplc="8E44468E" w:tentative="1">
      <w:start w:val="1"/>
      <w:numFmt w:val="lowerRoman"/>
      <w:lvlText w:val="%6."/>
      <w:lvlJc w:val="right"/>
      <w:pPr>
        <w:tabs>
          <w:tab w:val="num" w:pos="2520"/>
        </w:tabs>
        <w:ind w:left="2520" w:hanging="420"/>
      </w:pPr>
    </w:lvl>
    <w:lvl w:ilvl="6" w:tplc="0BA05F10" w:tentative="1">
      <w:start w:val="1"/>
      <w:numFmt w:val="decimal"/>
      <w:lvlText w:val="%7."/>
      <w:lvlJc w:val="left"/>
      <w:pPr>
        <w:tabs>
          <w:tab w:val="num" w:pos="2940"/>
        </w:tabs>
        <w:ind w:left="2940" w:hanging="420"/>
      </w:pPr>
    </w:lvl>
    <w:lvl w:ilvl="7" w:tplc="6554AE4A" w:tentative="1">
      <w:start w:val="1"/>
      <w:numFmt w:val="lowerLetter"/>
      <w:lvlText w:val="%8)"/>
      <w:lvlJc w:val="left"/>
      <w:pPr>
        <w:tabs>
          <w:tab w:val="num" w:pos="3360"/>
        </w:tabs>
        <w:ind w:left="3360" w:hanging="420"/>
      </w:pPr>
    </w:lvl>
    <w:lvl w:ilvl="8" w:tplc="D910D886" w:tentative="1">
      <w:start w:val="1"/>
      <w:numFmt w:val="lowerRoman"/>
      <w:lvlText w:val="%9."/>
      <w:lvlJc w:val="right"/>
      <w:pPr>
        <w:tabs>
          <w:tab w:val="num" w:pos="3780"/>
        </w:tabs>
        <w:ind w:left="3780" w:hanging="420"/>
      </w:pPr>
    </w:lvl>
  </w:abstractNum>
  <w:abstractNum w:abstractNumId="8">
    <w:nsid w:val="496E4D7B"/>
    <w:multiLevelType w:val="hybridMultilevel"/>
    <w:tmpl w:val="91E81AD8"/>
    <w:lvl w:ilvl="0" w:tplc="41C22882">
      <w:start w:val="1"/>
      <w:numFmt w:val="none"/>
      <w:pStyle w:val="a3"/>
      <w:lvlText w:val="%1注"/>
      <w:lvlJc w:val="left"/>
      <w:pPr>
        <w:tabs>
          <w:tab w:val="num" w:pos="900"/>
        </w:tabs>
        <w:ind w:left="900" w:hanging="500"/>
      </w:pPr>
      <w:rPr>
        <w:rFonts w:ascii="宋体" w:eastAsia="宋体" w:hAnsi="Times New Roman" w:hint="eastAsia"/>
        <w:b w:val="0"/>
        <w:i w:val="0"/>
        <w:sz w:val="18"/>
      </w:rPr>
    </w:lvl>
    <w:lvl w:ilvl="1" w:tplc="762CD110" w:tentative="1">
      <w:start w:val="1"/>
      <w:numFmt w:val="lowerLetter"/>
      <w:lvlText w:val="%2)"/>
      <w:lvlJc w:val="left"/>
      <w:pPr>
        <w:tabs>
          <w:tab w:val="num" w:pos="840"/>
        </w:tabs>
        <w:ind w:left="840" w:hanging="420"/>
      </w:pPr>
    </w:lvl>
    <w:lvl w:ilvl="2" w:tplc="0D98BF50" w:tentative="1">
      <w:start w:val="1"/>
      <w:numFmt w:val="lowerRoman"/>
      <w:lvlText w:val="%3."/>
      <w:lvlJc w:val="right"/>
      <w:pPr>
        <w:tabs>
          <w:tab w:val="num" w:pos="1260"/>
        </w:tabs>
        <w:ind w:left="1260" w:hanging="420"/>
      </w:pPr>
    </w:lvl>
    <w:lvl w:ilvl="3" w:tplc="0F883B60" w:tentative="1">
      <w:start w:val="1"/>
      <w:numFmt w:val="decimal"/>
      <w:lvlText w:val="%4."/>
      <w:lvlJc w:val="left"/>
      <w:pPr>
        <w:tabs>
          <w:tab w:val="num" w:pos="1680"/>
        </w:tabs>
        <w:ind w:left="1680" w:hanging="420"/>
      </w:pPr>
    </w:lvl>
    <w:lvl w:ilvl="4" w:tplc="3BDCC112" w:tentative="1">
      <w:start w:val="1"/>
      <w:numFmt w:val="lowerLetter"/>
      <w:lvlText w:val="%5)"/>
      <w:lvlJc w:val="left"/>
      <w:pPr>
        <w:tabs>
          <w:tab w:val="num" w:pos="2100"/>
        </w:tabs>
        <w:ind w:left="2100" w:hanging="420"/>
      </w:pPr>
    </w:lvl>
    <w:lvl w:ilvl="5" w:tplc="895C008A" w:tentative="1">
      <w:start w:val="1"/>
      <w:numFmt w:val="lowerRoman"/>
      <w:lvlText w:val="%6."/>
      <w:lvlJc w:val="right"/>
      <w:pPr>
        <w:tabs>
          <w:tab w:val="num" w:pos="2520"/>
        </w:tabs>
        <w:ind w:left="2520" w:hanging="420"/>
      </w:pPr>
    </w:lvl>
    <w:lvl w:ilvl="6" w:tplc="2F8C664C" w:tentative="1">
      <w:start w:val="1"/>
      <w:numFmt w:val="decimal"/>
      <w:lvlText w:val="%7."/>
      <w:lvlJc w:val="left"/>
      <w:pPr>
        <w:tabs>
          <w:tab w:val="num" w:pos="2940"/>
        </w:tabs>
        <w:ind w:left="2940" w:hanging="420"/>
      </w:pPr>
    </w:lvl>
    <w:lvl w:ilvl="7" w:tplc="F4145250" w:tentative="1">
      <w:start w:val="1"/>
      <w:numFmt w:val="lowerLetter"/>
      <w:lvlText w:val="%8)"/>
      <w:lvlJc w:val="left"/>
      <w:pPr>
        <w:tabs>
          <w:tab w:val="num" w:pos="3360"/>
        </w:tabs>
        <w:ind w:left="3360" w:hanging="420"/>
      </w:pPr>
    </w:lvl>
    <w:lvl w:ilvl="8" w:tplc="4F304B36" w:tentative="1">
      <w:start w:val="1"/>
      <w:numFmt w:val="lowerRoman"/>
      <w:lvlText w:val="%9."/>
      <w:lvlJc w:val="right"/>
      <w:pPr>
        <w:tabs>
          <w:tab w:val="num" w:pos="3780"/>
        </w:tabs>
        <w:ind w:left="3780" w:hanging="420"/>
      </w:pPr>
    </w:lvl>
  </w:abstractNum>
  <w:abstractNum w:abstractNumId="9">
    <w:nsid w:val="4F302902"/>
    <w:multiLevelType w:val="hybridMultilevel"/>
    <w:tmpl w:val="BB8A0C52"/>
    <w:lvl w:ilvl="0" w:tplc="EFA2D4A0">
      <w:start w:val="1"/>
      <w:numFmt w:val="none"/>
      <w:pStyle w:val="a4"/>
      <w:lvlText w:val="表"/>
      <w:lvlJc w:val="left"/>
      <w:pPr>
        <w:tabs>
          <w:tab w:val="num" w:pos="360"/>
        </w:tabs>
        <w:ind w:left="0" w:firstLine="0"/>
      </w:pPr>
      <w:rPr>
        <w:rFonts w:ascii="黑体" w:eastAsia="黑体" w:hint="eastAsia"/>
        <w:b w:val="0"/>
        <w:i w:val="0"/>
        <w:sz w:val="21"/>
      </w:rPr>
    </w:lvl>
    <w:lvl w:ilvl="1" w:tplc="B760953E" w:tentative="1">
      <w:start w:val="1"/>
      <w:numFmt w:val="lowerLetter"/>
      <w:lvlText w:val="%2)"/>
      <w:lvlJc w:val="left"/>
      <w:pPr>
        <w:tabs>
          <w:tab w:val="num" w:pos="840"/>
        </w:tabs>
        <w:ind w:left="840" w:hanging="420"/>
      </w:pPr>
    </w:lvl>
    <w:lvl w:ilvl="2" w:tplc="0EAE8310" w:tentative="1">
      <w:start w:val="1"/>
      <w:numFmt w:val="lowerRoman"/>
      <w:lvlText w:val="%3."/>
      <w:lvlJc w:val="right"/>
      <w:pPr>
        <w:tabs>
          <w:tab w:val="num" w:pos="1260"/>
        </w:tabs>
        <w:ind w:left="1260" w:hanging="420"/>
      </w:pPr>
    </w:lvl>
    <w:lvl w:ilvl="3" w:tplc="9D8A5B4A" w:tentative="1">
      <w:start w:val="1"/>
      <w:numFmt w:val="decimal"/>
      <w:lvlText w:val="%4."/>
      <w:lvlJc w:val="left"/>
      <w:pPr>
        <w:tabs>
          <w:tab w:val="num" w:pos="1680"/>
        </w:tabs>
        <w:ind w:left="1680" w:hanging="420"/>
      </w:pPr>
    </w:lvl>
    <w:lvl w:ilvl="4" w:tplc="BC1AD90C" w:tentative="1">
      <w:start w:val="1"/>
      <w:numFmt w:val="lowerLetter"/>
      <w:lvlText w:val="%5)"/>
      <w:lvlJc w:val="left"/>
      <w:pPr>
        <w:tabs>
          <w:tab w:val="num" w:pos="2100"/>
        </w:tabs>
        <w:ind w:left="2100" w:hanging="420"/>
      </w:pPr>
    </w:lvl>
    <w:lvl w:ilvl="5" w:tplc="4208A2B8" w:tentative="1">
      <w:start w:val="1"/>
      <w:numFmt w:val="lowerRoman"/>
      <w:lvlText w:val="%6."/>
      <w:lvlJc w:val="right"/>
      <w:pPr>
        <w:tabs>
          <w:tab w:val="num" w:pos="2520"/>
        </w:tabs>
        <w:ind w:left="2520" w:hanging="420"/>
      </w:pPr>
    </w:lvl>
    <w:lvl w:ilvl="6" w:tplc="E648E31E" w:tentative="1">
      <w:start w:val="1"/>
      <w:numFmt w:val="decimal"/>
      <w:lvlText w:val="%7."/>
      <w:lvlJc w:val="left"/>
      <w:pPr>
        <w:tabs>
          <w:tab w:val="num" w:pos="2940"/>
        </w:tabs>
        <w:ind w:left="2940" w:hanging="420"/>
      </w:pPr>
    </w:lvl>
    <w:lvl w:ilvl="7" w:tplc="9D2A01C0" w:tentative="1">
      <w:start w:val="1"/>
      <w:numFmt w:val="lowerLetter"/>
      <w:lvlText w:val="%8)"/>
      <w:lvlJc w:val="left"/>
      <w:pPr>
        <w:tabs>
          <w:tab w:val="num" w:pos="3360"/>
        </w:tabs>
        <w:ind w:left="3360" w:hanging="420"/>
      </w:pPr>
    </w:lvl>
    <w:lvl w:ilvl="8" w:tplc="89947DBC" w:tentative="1">
      <w:start w:val="1"/>
      <w:numFmt w:val="lowerRoman"/>
      <w:lvlText w:val="%9."/>
      <w:lvlJc w:val="right"/>
      <w:pPr>
        <w:tabs>
          <w:tab w:val="num" w:pos="3780"/>
        </w:tabs>
        <w:ind w:left="3780" w:hanging="420"/>
      </w:pPr>
    </w:lvl>
  </w:abstractNum>
  <w:abstractNum w:abstractNumId="10">
    <w:nsid w:val="557C2AF5"/>
    <w:multiLevelType w:val="multilevel"/>
    <w:tmpl w:val="293C5F40"/>
    <w:lvl w:ilvl="0">
      <w:start w:val="1"/>
      <w:numFmt w:val="decimal"/>
      <w:pStyle w:val="a5"/>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nsid w:val="6350366A"/>
    <w:multiLevelType w:val="hybridMultilevel"/>
    <w:tmpl w:val="A364A292"/>
    <w:lvl w:ilvl="0" w:tplc="0D247D96">
      <w:start w:val="1"/>
      <w:numFmt w:val="none"/>
      <w:pStyle w:val="a6"/>
      <w:lvlText w:val="%1●　"/>
      <w:lvlJc w:val="left"/>
      <w:pPr>
        <w:tabs>
          <w:tab w:val="num" w:pos="760"/>
        </w:tabs>
        <w:ind w:left="717" w:hanging="317"/>
      </w:pPr>
      <w:rPr>
        <w:rFonts w:ascii="宋体" w:eastAsia="宋体" w:hAnsi="Times New Roman" w:hint="eastAsia"/>
        <w:b w:val="0"/>
        <w:i w:val="0"/>
        <w:position w:val="4"/>
        <w:sz w:val="13"/>
      </w:rPr>
    </w:lvl>
    <w:lvl w:ilvl="1" w:tplc="7C2C0012">
      <w:start w:val="1"/>
      <w:numFmt w:val="lowerLetter"/>
      <w:lvlText w:val="%2)"/>
      <w:lvlJc w:val="left"/>
      <w:pPr>
        <w:tabs>
          <w:tab w:val="num" w:pos="780"/>
        </w:tabs>
        <w:ind w:left="780" w:hanging="360"/>
      </w:pPr>
      <w:rPr>
        <w:rFonts w:hint="eastAsia"/>
      </w:rPr>
    </w:lvl>
    <w:lvl w:ilvl="2" w:tplc="F41A1AE6">
      <w:start w:val="1"/>
      <w:numFmt w:val="decimal"/>
      <w:lvlText w:val="%3)"/>
      <w:lvlJc w:val="left"/>
      <w:pPr>
        <w:tabs>
          <w:tab w:val="num" w:pos="1200"/>
        </w:tabs>
        <w:ind w:left="1200" w:hanging="360"/>
      </w:pPr>
      <w:rPr>
        <w:rFonts w:hint="eastAsia"/>
      </w:rPr>
    </w:lvl>
    <w:lvl w:ilvl="3" w:tplc="34946ED2" w:tentative="1">
      <w:start w:val="1"/>
      <w:numFmt w:val="decimal"/>
      <w:lvlText w:val="%4."/>
      <w:lvlJc w:val="left"/>
      <w:pPr>
        <w:tabs>
          <w:tab w:val="num" w:pos="1680"/>
        </w:tabs>
        <w:ind w:left="1680" w:hanging="420"/>
      </w:pPr>
    </w:lvl>
    <w:lvl w:ilvl="4" w:tplc="F2B80C2C" w:tentative="1">
      <w:start w:val="1"/>
      <w:numFmt w:val="lowerLetter"/>
      <w:lvlText w:val="%5)"/>
      <w:lvlJc w:val="left"/>
      <w:pPr>
        <w:tabs>
          <w:tab w:val="num" w:pos="2100"/>
        </w:tabs>
        <w:ind w:left="2100" w:hanging="420"/>
      </w:pPr>
    </w:lvl>
    <w:lvl w:ilvl="5" w:tplc="78D6360E" w:tentative="1">
      <w:start w:val="1"/>
      <w:numFmt w:val="lowerRoman"/>
      <w:lvlText w:val="%6."/>
      <w:lvlJc w:val="right"/>
      <w:pPr>
        <w:tabs>
          <w:tab w:val="num" w:pos="2520"/>
        </w:tabs>
        <w:ind w:left="2520" w:hanging="420"/>
      </w:pPr>
    </w:lvl>
    <w:lvl w:ilvl="6" w:tplc="1E563AB6" w:tentative="1">
      <w:start w:val="1"/>
      <w:numFmt w:val="decimal"/>
      <w:lvlText w:val="%7."/>
      <w:lvlJc w:val="left"/>
      <w:pPr>
        <w:tabs>
          <w:tab w:val="num" w:pos="2940"/>
        </w:tabs>
        <w:ind w:left="2940" w:hanging="420"/>
      </w:pPr>
    </w:lvl>
    <w:lvl w:ilvl="7" w:tplc="CAE0B266" w:tentative="1">
      <w:start w:val="1"/>
      <w:numFmt w:val="lowerLetter"/>
      <w:lvlText w:val="%8)"/>
      <w:lvlJc w:val="left"/>
      <w:pPr>
        <w:tabs>
          <w:tab w:val="num" w:pos="3360"/>
        </w:tabs>
        <w:ind w:left="3360" w:hanging="420"/>
      </w:pPr>
    </w:lvl>
    <w:lvl w:ilvl="8" w:tplc="94F065D8" w:tentative="1">
      <w:start w:val="1"/>
      <w:numFmt w:val="lowerRoman"/>
      <w:lvlText w:val="%9."/>
      <w:lvlJc w:val="right"/>
      <w:pPr>
        <w:tabs>
          <w:tab w:val="num" w:pos="3780"/>
        </w:tabs>
        <w:ind w:left="3780" w:hanging="420"/>
      </w:pPr>
    </w:lvl>
  </w:abstractNum>
  <w:abstractNum w:abstractNumId="12">
    <w:nsid w:val="646260FA"/>
    <w:multiLevelType w:val="multilevel"/>
    <w:tmpl w:val="8946A5D4"/>
    <w:lvl w:ilvl="0">
      <w:start w:val="1"/>
      <w:numFmt w:val="decimal"/>
      <w:pStyle w:val="a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nsid w:val="657D3FBC"/>
    <w:multiLevelType w:val="multilevel"/>
    <w:tmpl w:val="7E02ADCE"/>
    <w:lvl w:ilvl="0">
      <w:start w:val="1"/>
      <w:numFmt w:val="upperLetter"/>
      <w:pStyle w:val="a8"/>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9"/>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pStyle w:val="aa"/>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nsid w:val="6CEA2025"/>
    <w:multiLevelType w:val="multilevel"/>
    <w:tmpl w:val="2AC2DBFA"/>
    <w:lvl w:ilvl="0">
      <w:start w:val="1"/>
      <w:numFmt w:val="none"/>
      <w:pStyle w:val="ab"/>
      <w:suff w:val="nothing"/>
      <w:lvlText w:val="%1"/>
      <w:lvlJc w:val="left"/>
      <w:pPr>
        <w:ind w:left="0" w:firstLine="0"/>
      </w:pPr>
      <w:rPr>
        <w:rFonts w:ascii="Times New Roman" w:hAnsi="Times New Roman" w:hint="default"/>
        <w:b/>
        <w:i w:val="0"/>
        <w:sz w:val="21"/>
      </w:rPr>
    </w:lvl>
    <w:lvl w:ilvl="1">
      <w:start w:val="1"/>
      <w:numFmt w:val="decimal"/>
      <w:pStyle w:val="ac"/>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d"/>
      <w:suff w:val="nothing"/>
      <w:lvlText w:val="%1%2.%3.%4　"/>
      <w:lvlJc w:val="left"/>
      <w:pPr>
        <w:ind w:left="0" w:firstLine="0"/>
      </w:pPr>
      <w:rPr>
        <w:rFonts w:ascii="黑体" w:eastAsia="黑体" w:hAnsi="Times New Roman" w:hint="eastAsia"/>
        <w:b w:val="0"/>
        <w:i w:val="0"/>
        <w:sz w:val="21"/>
      </w:rPr>
    </w:lvl>
    <w:lvl w:ilvl="4">
      <w:start w:val="1"/>
      <w:numFmt w:val="decimal"/>
      <w:pStyle w:val="ae"/>
      <w:suff w:val="nothing"/>
      <w:lvlText w:val="%1%2.%3.%4.%5　"/>
      <w:lvlJc w:val="left"/>
      <w:pPr>
        <w:ind w:left="0" w:firstLine="0"/>
      </w:pPr>
      <w:rPr>
        <w:rFonts w:ascii="黑体" w:eastAsia="黑体" w:hAnsi="Times New Roman" w:hint="eastAsia"/>
        <w:b w:val="0"/>
        <w:i w:val="0"/>
        <w:sz w:val="21"/>
      </w:rPr>
    </w:lvl>
    <w:lvl w:ilvl="5">
      <w:start w:val="1"/>
      <w:numFmt w:val="decimal"/>
      <w:pStyle w:val="af"/>
      <w:suff w:val="nothing"/>
      <w:lvlText w:val="%1%2.%3.%4.%5.%6　"/>
      <w:lvlJc w:val="left"/>
      <w:pPr>
        <w:ind w:left="0" w:firstLine="0"/>
      </w:pPr>
      <w:rPr>
        <w:rFonts w:ascii="黑体" w:eastAsia="黑体" w:hAnsi="Times New Roman" w:hint="eastAsia"/>
        <w:b w:val="0"/>
        <w:i w:val="0"/>
        <w:sz w:val="21"/>
      </w:rPr>
    </w:lvl>
    <w:lvl w:ilvl="6">
      <w:start w:val="1"/>
      <w:numFmt w:val="decimal"/>
      <w:pStyle w:val="af0"/>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nsid w:val="6DBF04F4"/>
    <w:multiLevelType w:val="hybridMultilevel"/>
    <w:tmpl w:val="ABF0831E"/>
    <w:lvl w:ilvl="0" w:tplc="1C6CA046">
      <w:start w:val="1"/>
      <w:numFmt w:val="none"/>
      <w:pStyle w:val="af1"/>
      <w:lvlText w:val="%1注："/>
      <w:lvlJc w:val="left"/>
      <w:pPr>
        <w:tabs>
          <w:tab w:val="num" w:pos="1140"/>
        </w:tabs>
        <w:ind w:left="840" w:hanging="420"/>
      </w:pPr>
      <w:rPr>
        <w:rFonts w:ascii="宋体" w:eastAsia="宋体" w:hAnsi="Times New Roman" w:hint="eastAsia"/>
        <w:b w:val="0"/>
        <w:i w:val="0"/>
        <w:sz w:val="18"/>
      </w:rPr>
    </w:lvl>
    <w:lvl w:ilvl="1" w:tplc="38B0398A" w:tentative="1">
      <w:start w:val="1"/>
      <w:numFmt w:val="lowerLetter"/>
      <w:lvlText w:val="%2)"/>
      <w:lvlJc w:val="left"/>
      <w:pPr>
        <w:tabs>
          <w:tab w:val="num" w:pos="840"/>
        </w:tabs>
        <w:ind w:left="840" w:hanging="420"/>
      </w:pPr>
    </w:lvl>
    <w:lvl w:ilvl="2" w:tplc="EDC65680" w:tentative="1">
      <w:start w:val="1"/>
      <w:numFmt w:val="lowerRoman"/>
      <w:lvlText w:val="%3."/>
      <w:lvlJc w:val="right"/>
      <w:pPr>
        <w:tabs>
          <w:tab w:val="num" w:pos="1260"/>
        </w:tabs>
        <w:ind w:left="1260" w:hanging="420"/>
      </w:pPr>
    </w:lvl>
    <w:lvl w:ilvl="3" w:tplc="D722EE06" w:tentative="1">
      <w:start w:val="1"/>
      <w:numFmt w:val="decimal"/>
      <w:lvlText w:val="%4."/>
      <w:lvlJc w:val="left"/>
      <w:pPr>
        <w:tabs>
          <w:tab w:val="num" w:pos="1680"/>
        </w:tabs>
        <w:ind w:left="1680" w:hanging="420"/>
      </w:pPr>
    </w:lvl>
    <w:lvl w:ilvl="4" w:tplc="1B748CA4" w:tentative="1">
      <w:start w:val="1"/>
      <w:numFmt w:val="lowerLetter"/>
      <w:lvlText w:val="%5)"/>
      <w:lvlJc w:val="left"/>
      <w:pPr>
        <w:tabs>
          <w:tab w:val="num" w:pos="2100"/>
        </w:tabs>
        <w:ind w:left="2100" w:hanging="420"/>
      </w:pPr>
    </w:lvl>
    <w:lvl w:ilvl="5" w:tplc="05468DF4" w:tentative="1">
      <w:start w:val="1"/>
      <w:numFmt w:val="lowerRoman"/>
      <w:lvlText w:val="%6."/>
      <w:lvlJc w:val="right"/>
      <w:pPr>
        <w:tabs>
          <w:tab w:val="num" w:pos="2520"/>
        </w:tabs>
        <w:ind w:left="2520" w:hanging="420"/>
      </w:pPr>
    </w:lvl>
    <w:lvl w:ilvl="6" w:tplc="3910790A" w:tentative="1">
      <w:start w:val="1"/>
      <w:numFmt w:val="decimal"/>
      <w:lvlText w:val="%7."/>
      <w:lvlJc w:val="left"/>
      <w:pPr>
        <w:tabs>
          <w:tab w:val="num" w:pos="2940"/>
        </w:tabs>
        <w:ind w:left="2940" w:hanging="420"/>
      </w:pPr>
    </w:lvl>
    <w:lvl w:ilvl="7" w:tplc="D4BA6C9E" w:tentative="1">
      <w:start w:val="1"/>
      <w:numFmt w:val="lowerLetter"/>
      <w:lvlText w:val="%8)"/>
      <w:lvlJc w:val="left"/>
      <w:pPr>
        <w:tabs>
          <w:tab w:val="num" w:pos="3360"/>
        </w:tabs>
        <w:ind w:left="3360" w:hanging="420"/>
      </w:pPr>
    </w:lvl>
    <w:lvl w:ilvl="8" w:tplc="5ABA2894" w:tentative="1">
      <w:start w:val="1"/>
      <w:numFmt w:val="lowerRoman"/>
      <w:lvlText w:val="%9."/>
      <w:lvlJc w:val="right"/>
      <w:pPr>
        <w:tabs>
          <w:tab w:val="num" w:pos="3780"/>
        </w:tabs>
        <w:ind w:left="3780" w:hanging="420"/>
      </w:pPr>
    </w:lvl>
  </w:abstractNum>
  <w:abstractNum w:abstractNumId="16">
    <w:nsid w:val="76933334"/>
    <w:multiLevelType w:val="hybridMultilevel"/>
    <w:tmpl w:val="39CCA6C6"/>
    <w:lvl w:ilvl="0" w:tplc="B0A656E2">
      <w:start w:val="1"/>
      <w:numFmt w:val="none"/>
      <w:pStyle w:val="af2"/>
      <w:lvlText w:val="%1——"/>
      <w:lvlJc w:val="left"/>
      <w:pPr>
        <w:tabs>
          <w:tab w:val="num" w:pos="1140"/>
        </w:tabs>
        <w:ind w:left="840" w:hanging="420"/>
      </w:pPr>
      <w:rPr>
        <w:rFonts w:hint="eastAsia"/>
      </w:rPr>
    </w:lvl>
    <w:lvl w:ilvl="1" w:tplc="79C059FC" w:tentative="1">
      <w:start w:val="1"/>
      <w:numFmt w:val="lowerLetter"/>
      <w:lvlText w:val="%2)"/>
      <w:lvlJc w:val="left"/>
      <w:pPr>
        <w:tabs>
          <w:tab w:val="num" w:pos="840"/>
        </w:tabs>
        <w:ind w:left="840" w:hanging="420"/>
      </w:pPr>
    </w:lvl>
    <w:lvl w:ilvl="2" w:tplc="75BC27A4" w:tentative="1">
      <w:start w:val="1"/>
      <w:numFmt w:val="lowerRoman"/>
      <w:lvlText w:val="%3."/>
      <w:lvlJc w:val="right"/>
      <w:pPr>
        <w:tabs>
          <w:tab w:val="num" w:pos="1260"/>
        </w:tabs>
        <w:ind w:left="1260" w:hanging="420"/>
      </w:pPr>
    </w:lvl>
    <w:lvl w:ilvl="3" w:tplc="3B7ED966" w:tentative="1">
      <w:start w:val="1"/>
      <w:numFmt w:val="decimal"/>
      <w:lvlText w:val="%4."/>
      <w:lvlJc w:val="left"/>
      <w:pPr>
        <w:tabs>
          <w:tab w:val="num" w:pos="1680"/>
        </w:tabs>
        <w:ind w:left="1680" w:hanging="420"/>
      </w:pPr>
    </w:lvl>
    <w:lvl w:ilvl="4" w:tplc="A760B176" w:tentative="1">
      <w:start w:val="1"/>
      <w:numFmt w:val="lowerLetter"/>
      <w:lvlText w:val="%5)"/>
      <w:lvlJc w:val="left"/>
      <w:pPr>
        <w:tabs>
          <w:tab w:val="num" w:pos="2100"/>
        </w:tabs>
        <w:ind w:left="2100" w:hanging="420"/>
      </w:pPr>
    </w:lvl>
    <w:lvl w:ilvl="5" w:tplc="9962D5D8" w:tentative="1">
      <w:start w:val="1"/>
      <w:numFmt w:val="lowerRoman"/>
      <w:lvlText w:val="%6."/>
      <w:lvlJc w:val="right"/>
      <w:pPr>
        <w:tabs>
          <w:tab w:val="num" w:pos="2520"/>
        </w:tabs>
        <w:ind w:left="2520" w:hanging="420"/>
      </w:pPr>
    </w:lvl>
    <w:lvl w:ilvl="6" w:tplc="50AC4DF4" w:tentative="1">
      <w:start w:val="1"/>
      <w:numFmt w:val="decimal"/>
      <w:lvlText w:val="%7."/>
      <w:lvlJc w:val="left"/>
      <w:pPr>
        <w:tabs>
          <w:tab w:val="num" w:pos="2940"/>
        </w:tabs>
        <w:ind w:left="2940" w:hanging="420"/>
      </w:pPr>
    </w:lvl>
    <w:lvl w:ilvl="7" w:tplc="F45C189E" w:tentative="1">
      <w:start w:val="1"/>
      <w:numFmt w:val="lowerLetter"/>
      <w:lvlText w:val="%8)"/>
      <w:lvlJc w:val="left"/>
      <w:pPr>
        <w:tabs>
          <w:tab w:val="num" w:pos="3360"/>
        </w:tabs>
        <w:ind w:left="3360" w:hanging="420"/>
      </w:pPr>
    </w:lvl>
    <w:lvl w:ilvl="8" w:tplc="C3CAD7E2" w:tentative="1">
      <w:start w:val="1"/>
      <w:numFmt w:val="lowerRoman"/>
      <w:lvlText w:val="%9."/>
      <w:lvlJc w:val="right"/>
      <w:pPr>
        <w:tabs>
          <w:tab w:val="num" w:pos="3780"/>
        </w:tabs>
        <w:ind w:left="3780" w:hanging="420"/>
      </w:pPr>
    </w:lvl>
  </w:abstractNum>
  <w:num w:numId="1">
    <w:abstractNumId w:val="14"/>
  </w:num>
  <w:num w:numId="2">
    <w:abstractNumId w:val="14"/>
  </w:num>
  <w:num w:numId="3">
    <w:abstractNumId w:val="14"/>
  </w:num>
  <w:num w:numId="4">
    <w:abstractNumId w:val="13"/>
  </w:num>
  <w:num w:numId="5">
    <w:abstractNumId w:val="13"/>
  </w:num>
  <w:num w:numId="6">
    <w:abstractNumId w:val="13"/>
  </w:num>
  <w:num w:numId="7">
    <w:abstractNumId w:val="16"/>
  </w:num>
  <w:num w:numId="8">
    <w:abstractNumId w:val="14"/>
  </w:num>
  <w:num w:numId="9">
    <w:abstractNumId w:val="1"/>
  </w:num>
  <w:num w:numId="10">
    <w:abstractNumId w:val="14"/>
  </w:num>
  <w:num w:numId="11">
    <w:abstractNumId w:val="14"/>
  </w:num>
  <w:num w:numId="12">
    <w:abstractNumId w:val="12"/>
  </w:num>
  <w:num w:numId="13">
    <w:abstractNumId w:val="10"/>
  </w:num>
  <w:num w:numId="14">
    <w:abstractNumId w:val="15"/>
  </w:num>
  <w:num w:numId="15">
    <w:abstractNumId w:val="8"/>
  </w:num>
  <w:num w:numId="16">
    <w:abstractNumId w:val="11"/>
  </w:num>
  <w:num w:numId="17">
    <w:abstractNumId w:val="7"/>
  </w:num>
  <w:num w:numId="18">
    <w:abstractNumId w:val="9"/>
  </w:num>
  <w:num w:numId="19">
    <w:abstractNumId w:val="6"/>
  </w:num>
  <w:num w:numId="20">
    <w:abstractNumId w:val="2"/>
  </w:num>
  <w:num w:numId="21">
    <w:abstractNumId w:val="5"/>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4"/>
  </w:num>
  <w:num w:numId="36">
    <w:abstractNumId w:val="14"/>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14"/>
  </w:num>
  <w:num w:numId="45">
    <w:abstractNumId w:val="14"/>
  </w:num>
  <w:num w:numId="46">
    <w:abstractNumId w:val="14"/>
  </w:num>
  <w:num w:numId="47">
    <w:abstractNumId w:val="3"/>
  </w:num>
  <w:num w:numId="48">
    <w:abstractNumId w:val="0"/>
  </w:num>
  <w:num w:numId="49">
    <w:abstractNumId w:val="4"/>
  </w:num>
  <w:num w:numId="50">
    <w:abstractNumId w:val="14"/>
  </w:num>
  <w:num w:numId="51">
    <w:abstractNumId w:val="14"/>
  </w:num>
  <w:num w:numId="52">
    <w:abstractNumId w:val="14"/>
  </w:num>
  <w:num w:numId="53">
    <w:abstractNumId w:val="14"/>
  </w:num>
  <w:num w:numId="54">
    <w:abstractNumId w:val="14"/>
  </w:num>
  <w:num w:numId="55">
    <w:abstractNumId w:val="14"/>
  </w:num>
  <w:num w:numId="56">
    <w:abstractNumId w:val="14"/>
  </w:num>
  <w:num w:numId="57">
    <w:abstractNumId w:val="14"/>
  </w:num>
  <w:num w:numId="58">
    <w:abstractNumId w:val="14"/>
  </w:num>
  <w:num w:numId="59">
    <w:abstractNumId w:val="14"/>
  </w:num>
  <w:num w:numId="60">
    <w:abstractNumId w:val="14"/>
  </w:num>
  <w:num w:numId="61">
    <w:abstractNumId w:val="14"/>
  </w:num>
  <w:num w:numId="62">
    <w:abstractNumId w:val="14"/>
  </w:num>
  <w:num w:numId="63">
    <w:abstractNumId w:val="14"/>
  </w:num>
  <w:num w:numId="64">
    <w:abstractNumId w:val="14"/>
  </w:num>
  <w:num w:numId="65">
    <w:abstractNumId w:val="14"/>
  </w:num>
  <w:num w:numId="66">
    <w:abstractNumId w:val="14"/>
  </w:num>
  <w:num w:numId="67">
    <w:abstractNumId w:val="14"/>
  </w:num>
  <w:num w:numId="68">
    <w:abstractNumId w:val="14"/>
  </w:num>
  <w:num w:numId="69">
    <w:abstractNumId w:val="1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6C4"/>
    <w:rsid w:val="00001951"/>
    <w:rsid w:val="000020C7"/>
    <w:rsid w:val="0002079A"/>
    <w:rsid w:val="000218E1"/>
    <w:rsid w:val="0002535A"/>
    <w:rsid w:val="00026C14"/>
    <w:rsid w:val="000316E5"/>
    <w:rsid w:val="00031CF6"/>
    <w:rsid w:val="00033A37"/>
    <w:rsid w:val="00034FC2"/>
    <w:rsid w:val="00035CA7"/>
    <w:rsid w:val="00037554"/>
    <w:rsid w:val="00041E0A"/>
    <w:rsid w:val="000438A8"/>
    <w:rsid w:val="0004513C"/>
    <w:rsid w:val="00045F1C"/>
    <w:rsid w:val="0004603C"/>
    <w:rsid w:val="00046BC6"/>
    <w:rsid w:val="00051AC8"/>
    <w:rsid w:val="0005589F"/>
    <w:rsid w:val="00057CE5"/>
    <w:rsid w:val="00060E08"/>
    <w:rsid w:val="00061D13"/>
    <w:rsid w:val="00064091"/>
    <w:rsid w:val="0006526F"/>
    <w:rsid w:val="00065897"/>
    <w:rsid w:val="00070310"/>
    <w:rsid w:val="00076B05"/>
    <w:rsid w:val="0007715D"/>
    <w:rsid w:val="00084139"/>
    <w:rsid w:val="00092F22"/>
    <w:rsid w:val="0009485F"/>
    <w:rsid w:val="00096719"/>
    <w:rsid w:val="000A359F"/>
    <w:rsid w:val="000A44EE"/>
    <w:rsid w:val="000A4583"/>
    <w:rsid w:val="000A6563"/>
    <w:rsid w:val="000B36DA"/>
    <w:rsid w:val="000C00FE"/>
    <w:rsid w:val="000C139B"/>
    <w:rsid w:val="000C269B"/>
    <w:rsid w:val="000C2882"/>
    <w:rsid w:val="000C6D56"/>
    <w:rsid w:val="000C767A"/>
    <w:rsid w:val="000D008F"/>
    <w:rsid w:val="000D0D92"/>
    <w:rsid w:val="000D0FDE"/>
    <w:rsid w:val="000D2BAC"/>
    <w:rsid w:val="000D2F6C"/>
    <w:rsid w:val="000D3506"/>
    <w:rsid w:val="000D7B58"/>
    <w:rsid w:val="000D7B6C"/>
    <w:rsid w:val="000E2E30"/>
    <w:rsid w:val="000E6686"/>
    <w:rsid w:val="000E7A3D"/>
    <w:rsid w:val="000F5768"/>
    <w:rsid w:val="000F5BCC"/>
    <w:rsid w:val="000F6656"/>
    <w:rsid w:val="00107078"/>
    <w:rsid w:val="001139B3"/>
    <w:rsid w:val="00117EED"/>
    <w:rsid w:val="001209C3"/>
    <w:rsid w:val="00124239"/>
    <w:rsid w:val="0012538D"/>
    <w:rsid w:val="0012656F"/>
    <w:rsid w:val="00133DDD"/>
    <w:rsid w:val="0013416D"/>
    <w:rsid w:val="00137BBE"/>
    <w:rsid w:val="00140CCF"/>
    <w:rsid w:val="00141374"/>
    <w:rsid w:val="001476C4"/>
    <w:rsid w:val="0015004F"/>
    <w:rsid w:val="00150407"/>
    <w:rsid w:val="00152237"/>
    <w:rsid w:val="00153B2B"/>
    <w:rsid w:val="0016436F"/>
    <w:rsid w:val="00165092"/>
    <w:rsid w:val="0016662A"/>
    <w:rsid w:val="00170CD1"/>
    <w:rsid w:val="00172F1A"/>
    <w:rsid w:val="001738E4"/>
    <w:rsid w:val="0017451D"/>
    <w:rsid w:val="001772B4"/>
    <w:rsid w:val="00180926"/>
    <w:rsid w:val="00190282"/>
    <w:rsid w:val="00196859"/>
    <w:rsid w:val="001A79A4"/>
    <w:rsid w:val="001B0DD3"/>
    <w:rsid w:val="001B1E2C"/>
    <w:rsid w:val="001B3B28"/>
    <w:rsid w:val="001B6662"/>
    <w:rsid w:val="001C415C"/>
    <w:rsid w:val="001D539C"/>
    <w:rsid w:val="001D742F"/>
    <w:rsid w:val="001D7487"/>
    <w:rsid w:val="001E1086"/>
    <w:rsid w:val="001E2D60"/>
    <w:rsid w:val="001E409A"/>
    <w:rsid w:val="001E5536"/>
    <w:rsid w:val="001F13CE"/>
    <w:rsid w:val="00200751"/>
    <w:rsid w:val="00201EDC"/>
    <w:rsid w:val="00206BEC"/>
    <w:rsid w:val="00207168"/>
    <w:rsid w:val="002103C5"/>
    <w:rsid w:val="002106B7"/>
    <w:rsid w:val="00210DA4"/>
    <w:rsid w:val="002131DD"/>
    <w:rsid w:val="00213EA7"/>
    <w:rsid w:val="002148DA"/>
    <w:rsid w:val="002160FA"/>
    <w:rsid w:val="00217EF2"/>
    <w:rsid w:val="00220F9B"/>
    <w:rsid w:val="00221052"/>
    <w:rsid w:val="00221ED6"/>
    <w:rsid w:val="00223B86"/>
    <w:rsid w:val="00224317"/>
    <w:rsid w:val="002315D2"/>
    <w:rsid w:val="0024032C"/>
    <w:rsid w:val="00244F9F"/>
    <w:rsid w:val="0024531B"/>
    <w:rsid w:val="002455C2"/>
    <w:rsid w:val="00245F22"/>
    <w:rsid w:val="002477A9"/>
    <w:rsid w:val="002522D9"/>
    <w:rsid w:val="002551DF"/>
    <w:rsid w:val="002570C9"/>
    <w:rsid w:val="00261964"/>
    <w:rsid w:val="00261FDB"/>
    <w:rsid w:val="00262FFA"/>
    <w:rsid w:val="00276963"/>
    <w:rsid w:val="00282ADD"/>
    <w:rsid w:val="00283863"/>
    <w:rsid w:val="0028389C"/>
    <w:rsid w:val="00286FBC"/>
    <w:rsid w:val="00293829"/>
    <w:rsid w:val="00295571"/>
    <w:rsid w:val="00296483"/>
    <w:rsid w:val="00297817"/>
    <w:rsid w:val="002A16AE"/>
    <w:rsid w:val="002A1EC9"/>
    <w:rsid w:val="002A320F"/>
    <w:rsid w:val="002A36CD"/>
    <w:rsid w:val="002A4613"/>
    <w:rsid w:val="002A6FCE"/>
    <w:rsid w:val="002A7C94"/>
    <w:rsid w:val="002B092E"/>
    <w:rsid w:val="002B3F77"/>
    <w:rsid w:val="002C0B3E"/>
    <w:rsid w:val="002C659D"/>
    <w:rsid w:val="002C6707"/>
    <w:rsid w:val="002C6B76"/>
    <w:rsid w:val="002D1AC7"/>
    <w:rsid w:val="002E1463"/>
    <w:rsid w:val="002E6C1E"/>
    <w:rsid w:val="002E73CD"/>
    <w:rsid w:val="002F1E0E"/>
    <w:rsid w:val="002F6266"/>
    <w:rsid w:val="002F65CE"/>
    <w:rsid w:val="00301947"/>
    <w:rsid w:val="00302087"/>
    <w:rsid w:val="00303AA7"/>
    <w:rsid w:val="00307BC1"/>
    <w:rsid w:val="00312BDB"/>
    <w:rsid w:val="00313E22"/>
    <w:rsid w:val="00314AB8"/>
    <w:rsid w:val="0032551E"/>
    <w:rsid w:val="00331FAF"/>
    <w:rsid w:val="003357D5"/>
    <w:rsid w:val="00353A97"/>
    <w:rsid w:val="00365AC0"/>
    <w:rsid w:val="0037378E"/>
    <w:rsid w:val="00373D57"/>
    <w:rsid w:val="003771BB"/>
    <w:rsid w:val="00380CB2"/>
    <w:rsid w:val="00381D94"/>
    <w:rsid w:val="003859FF"/>
    <w:rsid w:val="003872F0"/>
    <w:rsid w:val="00392CDF"/>
    <w:rsid w:val="0039598E"/>
    <w:rsid w:val="003A32B8"/>
    <w:rsid w:val="003A4A28"/>
    <w:rsid w:val="003B089F"/>
    <w:rsid w:val="003B505A"/>
    <w:rsid w:val="003C1C41"/>
    <w:rsid w:val="003C6B73"/>
    <w:rsid w:val="003D145D"/>
    <w:rsid w:val="003D29C6"/>
    <w:rsid w:val="003E21CD"/>
    <w:rsid w:val="003E7A16"/>
    <w:rsid w:val="003F0D13"/>
    <w:rsid w:val="003F4556"/>
    <w:rsid w:val="00401FBD"/>
    <w:rsid w:val="004035F4"/>
    <w:rsid w:val="00405C33"/>
    <w:rsid w:val="004115BB"/>
    <w:rsid w:val="00412FA9"/>
    <w:rsid w:val="00421980"/>
    <w:rsid w:val="00425862"/>
    <w:rsid w:val="00427049"/>
    <w:rsid w:val="00433AFA"/>
    <w:rsid w:val="00440FBF"/>
    <w:rsid w:val="004469BA"/>
    <w:rsid w:val="004524EF"/>
    <w:rsid w:val="00453F8D"/>
    <w:rsid w:val="00456441"/>
    <w:rsid w:val="00457269"/>
    <w:rsid w:val="00462A02"/>
    <w:rsid w:val="00465CE8"/>
    <w:rsid w:val="0046778F"/>
    <w:rsid w:val="004767E1"/>
    <w:rsid w:val="0047772F"/>
    <w:rsid w:val="00484A28"/>
    <w:rsid w:val="00493729"/>
    <w:rsid w:val="00493E29"/>
    <w:rsid w:val="004968F8"/>
    <w:rsid w:val="004A3780"/>
    <w:rsid w:val="004A6BE0"/>
    <w:rsid w:val="004A70F7"/>
    <w:rsid w:val="004A7ADA"/>
    <w:rsid w:val="004B03B8"/>
    <w:rsid w:val="004B6EBE"/>
    <w:rsid w:val="004C53D8"/>
    <w:rsid w:val="004C66E0"/>
    <w:rsid w:val="004C6F4F"/>
    <w:rsid w:val="004D0E6D"/>
    <w:rsid w:val="004D1DC0"/>
    <w:rsid w:val="004D3720"/>
    <w:rsid w:val="004D7B14"/>
    <w:rsid w:val="004E20DF"/>
    <w:rsid w:val="004E5935"/>
    <w:rsid w:val="004F79D0"/>
    <w:rsid w:val="00502794"/>
    <w:rsid w:val="00503213"/>
    <w:rsid w:val="00503F5F"/>
    <w:rsid w:val="00505A26"/>
    <w:rsid w:val="00507F4E"/>
    <w:rsid w:val="00510953"/>
    <w:rsid w:val="00511FEF"/>
    <w:rsid w:val="0051293A"/>
    <w:rsid w:val="0051365E"/>
    <w:rsid w:val="005137E9"/>
    <w:rsid w:val="00515A6A"/>
    <w:rsid w:val="00521539"/>
    <w:rsid w:val="005231C1"/>
    <w:rsid w:val="0052759C"/>
    <w:rsid w:val="00534E17"/>
    <w:rsid w:val="005360CA"/>
    <w:rsid w:val="00536675"/>
    <w:rsid w:val="0053691D"/>
    <w:rsid w:val="00536F9E"/>
    <w:rsid w:val="005409DC"/>
    <w:rsid w:val="005438C6"/>
    <w:rsid w:val="00547A1F"/>
    <w:rsid w:val="00547FD3"/>
    <w:rsid w:val="00551E74"/>
    <w:rsid w:val="00554361"/>
    <w:rsid w:val="005654F6"/>
    <w:rsid w:val="00570BA3"/>
    <w:rsid w:val="005714D7"/>
    <w:rsid w:val="005726E7"/>
    <w:rsid w:val="005735F7"/>
    <w:rsid w:val="005767D8"/>
    <w:rsid w:val="00584669"/>
    <w:rsid w:val="0058692F"/>
    <w:rsid w:val="005955A2"/>
    <w:rsid w:val="005A063D"/>
    <w:rsid w:val="005A1E0A"/>
    <w:rsid w:val="005A1FC7"/>
    <w:rsid w:val="005A5C42"/>
    <w:rsid w:val="005B03C6"/>
    <w:rsid w:val="005B204C"/>
    <w:rsid w:val="005C2197"/>
    <w:rsid w:val="005C5B10"/>
    <w:rsid w:val="005C651A"/>
    <w:rsid w:val="005D61F2"/>
    <w:rsid w:val="005E4AE1"/>
    <w:rsid w:val="005E7234"/>
    <w:rsid w:val="006047F1"/>
    <w:rsid w:val="00605F2E"/>
    <w:rsid w:val="00606B5D"/>
    <w:rsid w:val="0061192E"/>
    <w:rsid w:val="00616412"/>
    <w:rsid w:val="00620245"/>
    <w:rsid w:val="00621230"/>
    <w:rsid w:val="00621B19"/>
    <w:rsid w:val="00625BDA"/>
    <w:rsid w:val="0063530B"/>
    <w:rsid w:val="00640D19"/>
    <w:rsid w:val="00641DB8"/>
    <w:rsid w:val="00646DDD"/>
    <w:rsid w:val="006473C8"/>
    <w:rsid w:val="00650A24"/>
    <w:rsid w:val="00652B4F"/>
    <w:rsid w:val="00652B59"/>
    <w:rsid w:val="006558E6"/>
    <w:rsid w:val="006602CC"/>
    <w:rsid w:val="00665D69"/>
    <w:rsid w:val="00670DC1"/>
    <w:rsid w:val="0067195E"/>
    <w:rsid w:val="00671F77"/>
    <w:rsid w:val="0067480E"/>
    <w:rsid w:val="00680E38"/>
    <w:rsid w:val="00681535"/>
    <w:rsid w:val="00682458"/>
    <w:rsid w:val="00690948"/>
    <w:rsid w:val="00694598"/>
    <w:rsid w:val="00697536"/>
    <w:rsid w:val="006A054C"/>
    <w:rsid w:val="006A3EC3"/>
    <w:rsid w:val="006A7908"/>
    <w:rsid w:val="006B20A6"/>
    <w:rsid w:val="006B20EC"/>
    <w:rsid w:val="006B3097"/>
    <w:rsid w:val="006B6634"/>
    <w:rsid w:val="006B683E"/>
    <w:rsid w:val="006C0FB2"/>
    <w:rsid w:val="006C7AB8"/>
    <w:rsid w:val="006D0E25"/>
    <w:rsid w:val="006D2BFB"/>
    <w:rsid w:val="006E0F3A"/>
    <w:rsid w:val="006E5ABE"/>
    <w:rsid w:val="006F2B07"/>
    <w:rsid w:val="006F7364"/>
    <w:rsid w:val="00703730"/>
    <w:rsid w:val="007070F0"/>
    <w:rsid w:val="00714602"/>
    <w:rsid w:val="00716CEE"/>
    <w:rsid w:val="00721F73"/>
    <w:rsid w:val="00726D92"/>
    <w:rsid w:val="00726DE4"/>
    <w:rsid w:val="007308CA"/>
    <w:rsid w:val="00731610"/>
    <w:rsid w:val="007333C2"/>
    <w:rsid w:val="007337F3"/>
    <w:rsid w:val="00733804"/>
    <w:rsid w:val="00735F11"/>
    <w:rsid w:val="00736390"/>
    <w:rsid w:val="00736554"/>
    <w:rsid w:val="00742408"/>
    <w:rsid w:val="00742B2E"/>
    <w:rsid w:val="00746E58"/>
    <w:rsid w:val="00754A62"/>
    <w:rsid w:val="0075791E"/>
    <w:rsid w:val="00761348"/>
    <w:rsid w:val="007666FF"/>
    <w:rsid w:val="007667F6"/>
    <w:rsid w:val="0076731C"/>
    <w:rsid w:val="007679A9"/>
    <w:rsid w:val="007704FD"/>
    <w:rsid w:val="00774200"/>
    <w:rsid w:val="00776A4D"/>
    <w:rsid w:val="007831D2"/>
    <w:rsid w:val="007907B1"/>
    <w:rsid w:val="007909E5"/>
    <w:rsid w:val="007A1839"/>
    <w:rsid w:val="007A4737"/>
    <w:rsid w:val="007B0D6B"/>
    <w:rsid w:val="007B4098"/>
    <w:rsid w:val="007B50FD"/>
    <w:rsid w:val="007B711C"/>
    <w:rsid w:val="007C102D"/>
    <w:rsid w:val="007C3E97"/>
    <w:rsid w:val="007C5A70"/>
    <w:rsid w:val="007C757B"/>
    <w:rsid w:val="007D1040"/>
    <w:rsid w:val="007D54D0"/>
    <w:rsid w:val="007E18BC"/>
    <w:rsid w:val="007E346E"/>
    <w:rsid w:val="007E42A2"/>
    <w:rsid w:val="007E48D0"/>
    <w:rsid w:val="007E4B2F"/>
    <w:rsid w:val="007E706B"/>
    <w:rsid w:val="007F08A7"/>
    <w:rsid w:val="007F0CE6"/>
    <w:rsid w:val="007F7052"/>
    <w:rsid w:val="007F75B3"/>
    <w:rsid w:val="00802ED9"/>
    <w:rsid w:val="00805164"/>
    <w:rsid w:val="00806DDB"/>
    <w:rsid w:val="00807438"/>
    <w:rsid w:val="00807C09"/>
    <w:rsid w:val="00810843"/>
    <w:rsid w:val="00810E98"/>
    <w:rsid w:val="00811974"/>
    <w:rsid w:val="00825180"/>
    <w:rsid w:val="00825B97"/>
    <w:rsid w:val="00843A7E"/>
    <w:rsid w:val="00846237"/>
    <w:rsid w:val="00846828"/>
    <w:rsid w:val="00847B3C"/>
    <w:rsid w:val="00851752"/>
    <w:rsid w:val="00851A8B"/>
    <w:rsid w:val="008523C3"/>
    <w:rsid w:val="00857E14"/>
    <w:rsid w:val="008640A6"/>
    <w:rsid w:val="00864346"/>
    <w:rsid w:val="008653D4"/>
    <w:rsid w:val="008653F2"/>
    <w:rsid w:val="00866DB8"/>
    <w:rsid w:val="0087161C"/>
    <w:rsid w:val="0088037B"/>
    <w:rsid w:val="008817B4"/>
    <w:rsid w:val="0088578B"/>
    <w:rsid w:val="008865F7"/>
    <w:rsid w:val="00890035"/>
    <w:rsid w:val="00892914"/>
    <w:rsid w:val="00893025"/>
    <w:rsid w:val="008A4A93"/>
    <w:rsid w:val="008A4EFE"/>
    <w:rsid w:val="008A629E"/>
    <w:rsid w:val="008A6F6C"/>
    <w:rsid w:val="008B0E2C"/>
    <w:rsid w:val="008B29C3"/>
    <w:rsid w:val="008B48BD"/>
    <w:rsid w:val="008B5AD4"/>
    <w:rsid w:val="008B703B"/>
    <w:rsid w:val="008C36FF"/>
    <w:rsid w:val="008C4449"/>
    <w:rsid w:val="008C5F85"/>
    <w:rsid w:val="008D350F"/>
    <w:rsid w:val="008D4215"/>
    <w:rsid w:val="008D47DE"/>
    <w:rsid w:val="008D602E"/>
    <w:rsid w:val="008D797F"/>
    <w:rsid w:val="008E4CF0"/>
    <w:rsid w:val="008E5FB3"/>
    <w:rsid w:val="008E735D"/>
    <w:rsid w:val="008F6399"/>
    <w:rsid w:val="009002CA"/>
    <w:rsid w:val="00902364"/>
    <w:rsid w:val="00904464"/>
    <w:rsid w:val="0090652D"/>
    <w:rsid w:val="009131F6"/>
    <w:rsid w:val="00916445"/>
    <w:rsid w:val="00922C28"/>
    <w:rsid w:val="0092325E"/>
    <w:rsid w:val="00926BED"/>
    <w:rsid w:val="00930536"/>
    <w:rsid w:val="00935345"/>
    <w:rsid w:val="0093720B"/>
    <w:rsid w:val="00940CAA"/>
    <w:rsid w:val="00946003"/>
    <w:rsid w:val="00954E9A"/>
    <w:rsid w:val="009613AE"/>
    <w:rsid w:val="00961E42"/>
    <w:rsid w:val="00963455"/>
    <w:rsid w:val="00964DB0"/>
    <w:rsid w:val="00965FF4"/>
    <w:rsid w:val="00967BDC"/>
    <w:rsid w:val="00967F8B"/>
    <w:rsid w:val="009802C2"/>
    <w:rsid w:val="009824BD"/>
    <w:rsid w:val="00984800"/>
    <w:rsid w:val="00985AA8"/>
    <w:rsid w:val="00996918"/>
    <w:rsid w:val="009A3436"/>
    <w:rsid w:val="009A356B"/>
    <w:rsid w:val="009A7A9E"/>
    <w:rsid w:val="009B2326"/>
    <w:rsid w:val="009B3078"/>
    <w:rsid w:val="009B31CF"/>
    <w:rsid w:val="009B7794"/>
    <w:rsid w:val="009C20EF"/>
    <w:rsid w:val="009C21D3"/>
    <w:rsid w:val="009C3B1F"/>
    <w:rsid w:val="009C4809"/>
    <w:rsid w:val="009D2B41"/>
    <w:rsid w:val="009D4FFE"/>
    <w:rsid w:val="009E0873"/>
    <w:rsid w:val="009E259E"/>
    <w:rsid w:val="009E64BB"/>
    <w:rsid w:val="009F11C4"/>
    <w:rsid w:val="009F5E32"/>
    <w:rsid w:val="00A00E3E"/>
    <w:rsid w:val="00A03BA8"/>
    <w:rsid w:val="00A0548B"/>
    <w:rsid w:val="00A0597E"/>
    <w:rsid w:val="00A079FB"/>
    <w:rsid w:val="00A106E2"/>
    <w:rsid w:val="00A122DE"/>
    <w:rsid w:val="00A132EB"/>
    <w:rsid w:val="00A1347B"/>
    <w:rsid w:val="00A163C1"/>
    <w:rsid w:val="00A208DA"/>
    <w:rsid w:val="00A223B8"/>
    <w:rsid w:val="00A2281B"/>
    <w:rsid w:val="00A33739"/>
    <w:rsid w:val="00A342EE"/>
    <w:rsid w:val="00A34728"/>
    <w:rsid w:val="00A373AC"/>
    <w:rsid w:val="00A37DFA"/>
    <w:rsid w:val="00A4033A"/>
    <w:rsid w:val="00A443CD"/>
    <w:rsid w:val="00A46AEC"/>
    <w:rsid w:val="00A473A6"/>
    <w:rsid w:val="00A50BE4"/>
    <w:rsid w:val="00A528B3"/>
    <w:rsid w:val="00A60C29"/>
    <w:rsid w:val="00A63F15"/>
    <w:rsid w:val="00A66C72"/>
    <w:rsid w:val="00A66D70"/>
    <w:rsid w:val="00A752D2"/>
    <w:rsid w:val="00A76373"/>
    <w:rsid w:val="00A775B6"/>
    <w:rsid w:val="00A77A40"/>
    <w:rsid w:val="00A82109"/>
    <w:rsid w:val="00A8226D"/>
    <w:rsid w:val="00A86EF1"/>
    <w:rsid w:val="00AA177E"/>
    <w:rsid w:val="00AA31D1"/>
    <w:rsid w:val="00AA5231"/>
    <w:rsid w:val="00AB55C7"/>
    <w:rsid w:val="00AB5939"/>
    <w:rsid w:val="00AB68D6"/>
    <w:rsid w:val="00AB754A"/>
    <w:rsid w:val="00AC15B6"/>
    <w:rsid w:val="00AD582C"/>
    <w:rsid w:val="00AE2511"/>
    <w:rsid w:val="00AE27A5"/>
    <w:rsid w:val="00AE5191"/>
    <w:rsid w:val="00AE7505"/>
    <w:rsid w:val="00AF4DCE"/>
    <w:rsid w:val="00AF6535"/>
    <w:rsid w:val="00B015AC"/>
    <w:rsid w:val="00B02549"/>
    <w:rsid w:val="00B04A36"/>
    <w:rsid w:val="00B0609B"/>
    <w:rsid w:val="00B067A2"/>
    <w:rsid w:val="00B1228D"/>
    <w:rsid w:val="00B12446"/>
    <w:rsid w:val="00B14DB1"/>
    <w:rsid w:val="00B17111"/>
    <w:rsid w:val="00B25FF4"/>
    <w:rsid w:val="00B260BE"/>
    <w:rsid w:val="00B2713A"/>
    <w:rsid w:val="00B353BD"/>
    <w:rsid w:val="00B40029"/>
    <w:rsid w:val="00B406C4"/>
    <w:rsid w:val="00B41657"/>
    <w:rsid w:val="00B43CE7"/>
    <w:rsid w:val="00B47BA7"/>
    <w:rsid w:val="00B60562"/>
    <w:rsid w:val="00B63384"/>
    <w:rsid w:val="00B63830"/>
    <w:rsid w:val="00B66FC4"/>
    <w:rsid w:val="00B716EB"/>
    <w:rsid w:val="00B7592E"/>
    <w:rsid w:val="00B8097F"/>
    <w:rsid w:val="00B82144"/>
    <w:rsid w:val="00B82F26"/>
    <w:rsid w:val="00B83408"/>
    <w:rsid w:val="00B866E6"/>
    <w:rsid w:val="00B86CB1"/>
    <w:rsid w:val="00BA07B5"/>
    <w:rsid w:val="00BA21F6"/>
    <w:rsid w:val="00BB13A8"/>
    <w:rsid w:val="00BB3D51"/>
    <w:rsid w:val="00BB44C5"/>
    <w:rsid w:val="00BB6348"/>
    <w:rsid w:val="00BB7FF0"/>
    <w:rsid w:val="00BC02DE"/>
    <w:rsid w:val="00BC3388"/>
    <w:rsid w:val="00BC6179"/>
    <w:rsid w:val="00BD53CC"/>
    <w:rsid w:val="00BE0A59"/>
    <w:rsid w:val="00BE43B7"/>
    <w:rsid w:val="00BE50B8"/>
    <w:rsid w:val="00BE7E65"/>
    <w:rsid w:val="00BF6346"/>
    <w:rsid w:val="00BF7306"/>
    <w:rsid w:val="00BF78A9"/>
    <w:rsid w:val="00C00DCE"/>
    <w:rsid w:val="00C0126F"/>
    <w:rsid w:val="00C054AB"/>
    <w:rsid w:val="00C054C6"/>
    <w:rsid w:val="00C06488"/>
    <w:rsid w:val="00C10059"/>
    <w:rsid w:val="00C108BF"/>
    <w:rsid w:val="00C119D4"/>
    <w:rsid w:val="00C14503"/>
    <w:rsid w:val="00C16C0F"/>
    <w:rsid w:val="00C17B7D"/>
    <w:rsid w:val="00C211F7"/>
    <w:rsid w:val="00C22090"/>
    <w:rsid w:val="00C25A31"/>
    <w:rsid w:val="00C27BE6"/>
    <w:rsid w:val="00C31D90"/>
    <w:rsid w:val="00C332BF"/>
    <w:rsid w:val="00C36DDE"/>
    <w:rsid w:val="00C36DE7"/>
    <w:rsid w:val="00C47663"/>
    <w:rsid w:val="00C5086C"/>
    <w:rsid w:val="00C5490D"/>
    <w:rsid w:val="00C55C2A"/>
    <w:rsid w:val="00C567D5"/>
    <w:rsid w:val="00C61941"/>
    <w:rsid w:val="00C64D71"/>
    <w:rsid w:val="00C72AAF"/>
    <w:rsid w:val="00C74E9E"/>
    <w:rsid w:val="00C81B3D"/>
    <w:rsid w:val="00C86F92"/>
    <w:rsid w:val="00C941D3"/>
    <w:rsid w:val="00C96735"/>
    <w:rsid w:val="00CA35E1"/>
    <w:rsid w:val="00CA5FDC"/>
    <w:rsid w:val="00CB08A7"/>
    <w:rsid w:val="00CB636F"/>
    <w:rsid w:val="00CB73CD"/>
    <w:rsid w:val="00CC1FAE"/>
    <w:rsid w:val="00CC4207"/>
    <w:rsid w:val="00CC6B3B"/>
    <w:rsid w:val="00CD0590"/>
    <w:rsid w:val="00CD56B6"/>
    <w:rsid w:val="00CE564B"/>
    <w:rsid w:val="00CF5E47"/>
    <w:rsid w:val="00CF7FE3"/>
    <w:rsid w:val="00D00B4B"/>
    <w:rsid w:val="00D05ED6"/>
    <w:rsid w:val="00D0723F"/>
    <w:rsid w:val="00D10FDF"/>
    <w:rsid w:val="00D15594"/>
    <w:rsid w:val="00D158A4"/>
    <w:rsid w:val="00D15CB3"/>
    <w:rsid w:val="00D16D35"/>
    <w:rsid w:val="00D1717A"/>
    <w:rsid w:val="00D177D1"/>
    <w:rsid w:val="00D253DA"/>
    <w:rsid w:val="00D26B43"/>
    <w:rsid w:val="00D2783E"/>
    <w:rsid w:val="00D3291C"/>
    <w:rsid w:val="00D32A30"/>
    <w:rsid w:val="00D34D97"/>
    <w:rsid w:val="00D35048"/>
    <w:rsid w:val="00D431E7"/>
    <w:rsid w:val="00D4508B"/>
    <w:rsid w:val="00D45E87"/>
    <w:rsid w:val="00D50587"/>
    <w:rsid w:val="00D63D5B"/>
    <w:rsid w:val="00D65BFA"/>
    <w:rsid w:val="00D67E46"/>
    <w:rsid w:val="00D7179E"/>
    <w:rsid w:val="00D725F1"/>
    <w:rsid w:val="00D82008"/>
    <w:rsid w:val="00D86A66"/>
    <w:rsid w:val="00D87C1F"/>
    <w:rsid w:val="00D91772"/>
    <w:rsid w:val="00D9235F"/>
    <w:rsid w:val="00D9490C"/>
    <w:rsid w:val="00D94F8B"/>
    <w:rsid w:val="00D96C1B"/>
    <w:rsid w:val="00DA15BD"/>
    <w:rsid w:val="00DA1F8E"/>
    <w:rsid w:val="00DA3CF3"/>
    <w:rsid w:val="00DA48B1"/>
    <w:rsid w:val="00DA55CA"/>
    <w:rsid w:val="00DB1EAB"/>
    <w:rsid w:val="00DB649D"/>
    <w:rsid w:val="00DB6BD7"/>
    <w:rsid w:val="00DB7870"/>
    <w:rsid w:val="00DD038C"/>
    <w:rsid w:val="00DD0928"/>
    <w:rsid w:val="00DD2EA5"/>
    <w:rsid w:val="00DD44D8"/>
    <w:rsid w:val="00DD5C02"/>
    <w:rsid w:val="00DE0DB3"/>
    <w:rsid w:val="00DE2DF3"/>
    <w:rsid w:val="00DE7464"/>
    <w:rsid w:val="00DF116C"/>
    <w:rsid w:val="00DF3B33"/>
    <w:rsid w:val="00DF3E23"/>
    <w:rsid w:val="00DF3F4C"/>
    <w:rsid w:val="00DF4742"/>
    <w:rsid w:val="00DF6648"/>
    <w:rsid w:val="00E04F24"/>
    <w:rsid w:val="00E330C4"/>
    <w:rsid w:val="00E37B7D"/>
    <w:rsid w:val="00E43845"/>
    <w:rsid w:val="00E443BB"/>
    <w:rsid w:val="00E4761A"/>
    <w:rsid w:val="00E4772E"/>
    <w:rsid w:val="00E47D61"/>
    <w:rsid w:val="00E51FB9"/>
    <w:rsid w:val="00E55818"/>
    <w:rsid w:val="00E60877"/>
    <w:rsid w:val="00E7048F"/>
    <w:rsid w:val="00E77C77"/>
    <w:rsid w:val="00E81672"/>
    <w:rsid w:val="00E84BBC"/>
    <w:rsid w:val="00E84C0B"/>
    <w:rsid w:val="00E91F12"/>
    <w:rsid w:val="00E92B4A"/>
    <w:rsid w:val="00E94934"/>
    <w:rsid w:val="00E94DDF"/>
    <w:rsid w:val="00E96FF9"/>
    <w:rsid w:val="00EA3687"/>
    <w:rsid w:val="00EA79F8"/>
    <w:rsid w:val="00EB0321"/>
    <w:rsid w:val="00EB1A09"/>
    <w:rsid w:val="00EB3791"/>
    <w:rsid w:val="00EC05EC"/>
    <w:rsid w:val="00EC42B8"/>
    <w:rsid w:val="00ED2372"/>
    <w:rsid w:val="00ED27E6"/>
    <w:rsid w:val="00ED31C9"/>
    <w:rsid w:val="00ED3D04"/>
    <w:rsid w:val="00EE37E4"/>
    <w:rsid w:val="00EE3895"/>
    <w:rsid w:val="00EE56F7"/>
    <w:rsid w:val="00EE58A7"/>
    <w:rsid w:val="00EF0A36"/>
    <w:rsid w:val="00EF2BB7"/>
    <w:rsid w:val="00EF3CE8"/>
    <w:rsid w:val="00F03AC2"/>
    <w:rsid w:val="00F1051C"/>
    <w:rsid w:val="00F15723"/>
    <w:rsid w:val="00F262CA"/>
    <w:rsid w:val="00F31BBF"/>
    <w:rsid w:val="00F33AE4"/>
    <w:rsid w:val="00F34AFC"/>
    <w:rsid w:val="00F41673"/>
    <w:rsid w:val="00F44312"/>
    <w:rsid w:val="00F55065"/>
    <w:rsid w:val="00F6344A"/>
    <w:rsid w:val="00F63C6B"/>
    <w:rsid w:val="00F645A0"/>
    <w:rsid w:val="00F67661"/>
    <w:rsid w:val="00F7049C"/>
    <w:rsid w:val="00F71471"/>
    <w:rsid w:val="00F73965"/>
    <w:rsid w:val="00F73F0F"/>
    <w:rsid w:val="00F80792"/>
    <w:rsid w:val="00F848AB"/>
    <w:rsid w:val="00F91CA3"/>
    <w:rsid w:val="00F92C97"/>
    <w:rsid w:val="00F9598A"/>
    <w:rsid w:val="00F9632E"/>
    <w:rsid w:val="00F97B03"/>
    <w:rsid w:val="00FA0EA9"/>
    <w:rsid w:val="00FA21DD"/>
    <w:rsid w:val="00FA2CB4"/>
    <w:rsid w:val="00FA2F14"/>
    <w:rsid w:val="00FA3DA0"/>
    <w:rsid w:val="00FA636E"/>
    <w:rsid w:val="00FA69C7"/>
    <w:rsid w:val="00FB59DA"/>
    <w:rsid w:val="00FB690D"/>
    <w:rsid w:val="00FC12F2"/>
    <w:rsid w:val="00FC4F7A"/>
    <w:rsid w:val="00FC674E"/>
    <w:rsid w:val="00FD334B"/>
    <w:rsid w:val="00FE765F"/>
    <w:rsid w:val="00FF0EA9"/>
    <w:rsid w:val="00FF357E"/>
    <w:rsid w:val="00FF4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6D0E25"/>
    <w:pPr>
      <w:widowControl w:val="0"/>
      <w:jc w:val="both"/>
    </w:pPr>
    <w:rPr>
      <w:kern w:val="2"/>
      <w:sz w:val="21"/>
      <w:szCs w:val="24"/>
    </w:rPr>
  </w:style>
  <w:style w:type="paragraph" w:styleId="1">
    <w:name w:val="heading 1"/>
    <w:basedOn w:val="af3"/>
    <w:next w:val="af3"/>
    <w:qFormat/>
    <w:rsid w:val="006D0E25"/>
    <w:pPr>
      <w:keepNext/>
      <w:keepLines/>
      <w:spacing w:before="340" w:after="330" w:line="578" w:lineRule="auto"/>
      <w:outlineLvl w:val="0"/>
    </w:pPr>
    <w:rPr>
      <w:b/>
      <w:bCs/>
      <w:kern w:val="44"/>
      <w:sz w:val="44"/>
      <w:szCs w:val="44"/>
    </w:rPr>
  </w:style>
  <w:style w:type="paragraph" w:styleId="2">
    <w:name w:val="heading 2"/>
    <w:basedOn w:val="af3"/>
    <w:next w:val="af3"/>
    <w:qFormat/>
    <w:rsid w:val="006D0E25"/>
    <w:pPr>
      <w:keepNext/>
      <w:keepLines/>
      <w:spacing w:before="260" w:after="260" w:line="416" w:lineRule="auto"/>
      <w:outlineLvl w:val="1"/>
    </w:pPr>
    <w:rPr>
      <w:rFonts w:ascii="Arial" w:eastAsia="黑体" w:hAnsi="Arial"/>
      <w:b/>
      <w:bCs/>
      <w:sz w:val="32"/>
      <w:szCs w:val="32"/>
    </w:rPr>
  </w:style>
  <w:style w:type="paragraph" w:styleId="3">
    <w:name w:val="heading 3"/>
    <w:basedOn w:val="af3"/>
    <w:next w:val="af3"/>
    <w:qFormat/>
    <w:rsid w:val="006D0E25"/>
    <w:pPr>
      <w:keepNext/>
      <w:keepLines/>
      <w:spacing w:before="260" w:after="260" w:line="416" w:lineRule="auto"/>
      <w:outlineLvl w:val="2"/>
    </w:pPr>
    <w:rPr>
      <w:b/>
      <w:bCs/>
      <w:sz w:val="32"/>
      <w:szCs w:val="32"/>
    </w:rPr>
  </w:style>
  <w:style w:type="paragraph" w:styleId="4">
    <w:name w:val="heading 4"/>
    <w:basedOn w:val="af3"/>
    <w:next w:val="af3"/>
    <w:qFormat/>
    <w:rsid w:val="006D0E25"/>
    <w:pPr>
      <w:keepNext/>
      <w:keepLines/>
      <w:spacing w:before="280" w:after="290" w:line="376" w:lineRule="auto"/>
      <w:outlineLvl w:val="3"/>
    </w:pPr>
    <w:rPr>
      <w:rFonts w:ascii="Arial" w:eastAsia="黑体" w:hAnsi="Arial"/>
      <w:b/>
      <w:bCs/>
      <w:sz w:val="28"/>
      <w:szCs w:val="28"/>
    </w:rPr>
  </w:style>
  <w:style w:type="paragraph" w:styleId="5">
    <w:name w:val="heading 5"/>
    <w:basedOn w:val="af3"/>
    <w:next w:val="af3"/>
    <w:qFormat/>
    <w:rsid w:val="006D0E25"/>
    <w:pPr>
      <w:keepNext/>
      <w:keepLines/>
      <w:spacing w:before="280" w:after="290" w:line="376" w:lineRule="auto"/>
      <w:outlineLvl w:val="4"/>
    </w:pPr>
    <w:rPr>
      <w:b/>
      <w:bCs/>
      <w:sz w:val="28"/>
      <w:szCs w:val="28"/>
    </w:rPr>
  </w:style>
  <w:style w:type="paragraph" w:styleId="6">
    <w:name w:val="heading 6"/>
    <w:basedOn w:val="af3"/>
    <w:next w:val="af3"/>
    <w:qFormat/>
    <w:rsid w:val="006D0E25"/>
    <w:pPr>
      <w:keepNext/>
      <w:keepLines/>
      <w:spacing w:before="240" w:after="64" w:line="320" w:lineRule="auto"/>
      <w:outlineLvl w:val="5"/>
    </w:pPr>
    <w:rPr>
      <w:rFonts w:ascii="Arial" w:eastAsia="黑体" w:hAnsi="Arial"/>
      <w:b/>
      <w:bCs/>
      <w:sz w:val="24"/>
    </w:rPr>
  </w:style>
  <w:style w:type="paragraph" w:styleId="7">
    <w:name w:val="heading 7"/>
    <w:basedOn w:val="af3"/>
    <w:next w:val="af3"/>
    <w:qFormat/>
    <w:rsid w:val="006D0E25"/>
    <w:pPr>
      <w:keepNext/>
      <w:keepLines/>
      <w:spacing w:before="240" w:after="64" w:line="320" w:lineRule="auto"/>
      <w:outlineLvl w:val="6"/>
    </w:pPr>
    <w:rPr>
      <w:b/>
      <w:bCs/>
      <w:sz w:val="24"/>
    </w:rPr>
  </w:style>
  <w:style w:type="paragraph" w:styleId="8">
    <w:name w:val="heading 8"/>
    <w:basedOn w:val="af3"/>
    <w:next w:val="af3"/>
    <w:qFormat/>
    <w:rsid w:val="006D0E25"/>
    <w:pPr>
      <w:keepNext/>
      <w:keepLines/>
      <w:spacing w:before="240" w:after="64" w:line="320" w:lineRule="auto"/>
      <w:outlineLvl w:val="7"/>
    </w:pPr>
    <w:rPr>
      <w:rFonts w:ascii="Arial" w:eastAsia="黑体" w:hAnsi="Arial"/>
      <w:sz w:val="24"/>
    </w:rPr>
  </w:style>
  <w:style w:type="paragraph" w:styleId="9">
    <w:name w:val="heading 9"/>
    <w:basedOn w:val="af3"/>
    <w:next w:val="af3"/>
    <w:qFormat/>
    <w:rsid w:val="006D0E25"/>
    <w:pPr>
      <w:keepNext/>
      <w:keepLines/>
      <w:spacing w:before="240" w:after="64" w:line="320" w:lineRule="auto"/>
      <w:outlineLvl w:val="8"/>
    </w:pPr>
    <w:rPr>
      <w:rFonts w:ascii="Arial" w:eastAsia="黑体" w:hAnsi="Arial"/>
      <w:szCs w:val="21"/>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styleId="HTML">
    <w:name w:val="HTML Code"/>
    <w:semiHidden/>
    <w:rsid w:val="006D0E25"/>
    <w:rPr>
      <w:rFonts w:ascii="Courier New" w:hAnsi="Courier New"/>
      <w:sz w:val="20"/>
      <w:szCs w:val="20"/>
    </w:rPr>
  </w:style>
  <w:style w:type="character" w:styleId="HTML0">
    <w:name w:val="HTML Variable"/>
    <w:semiHidden/>
    <w:rsid w:val="006D0E25"/>
    <w:rPr>
      <w:i/>
      <w:iCs/>
    </w:rPr>
  </w:style>
  <w:style w:type="character" w:styleId="HTML1">
    <w:name w:val="HTML Typewriter"/>
    <w:semiHidden/>
    <w:rsid w:val="006D0E25"/>
    <w:rPr>
      <w:rFonts w:ascii="Courier New" w:hAnsi="Courier New"/>
      <w:sz w:val="20"/>
      <w:szCs w:val="20"/>
    </w:rPr>
  </w:style>
  <w:style w:type="paragraph" w:styleId="HTML2">
    <w:name w:val="HTML Address"/>
    <w:basedOn w:val="af3"/>
    <w:semiHidden/>
    <w:rsid w:val="006D0E25"/>
    <w:rPr>
      <w:i/>
      <w:iCs/>
    </w:rPr>
  </w:style>
  <w:style w:type="character" w:styleId="HTML3">
    <w:name w:val="HTML Definition"/>
    <w:semiHidden/>
    <w:rsid w:val="006D0E25"/>
    <w:rPr>
      <w:i/>
      <w:iCs/>
    </w:rPr>
  </w:style>
  <w:style w:type="character" w:styleId="HTML4">
    <w:name w:val="HTML Keyboard"/>
    <w:semiHidden/>
    <w:rsid w:val="006D0E25"/>
    <w:rPr>
      <w:rFonts w:ascii="Courier New" w:hAnsi="Courier New"/>
      <w:sz w:val="20"/>
      <w:szCs w:val="20"/>
    </w:rPr>
  </w:style>
  <w:style w:type="character" w:styleId="HTML5">
    <w:name w:val="HTML Acronym"/>
    <w:basedOn w:val="af4"/>
    <w:semiHidden/>
    <w:rsid w:val="006D0E25"/>
  </w:style>
  <w:style w:type="character" w:styleId="HTML6">
    <w:name w:val="HTML Sample"/>
    <w:semiHidden/>
    <w:rsid w:val="006D0E25"/>
    <w:rPr>
      <w:rFonts w:ascii="Courier New" w:hAnsi="Courier New"/>
    </w:rPr>
  </w:style>
  <w:style w:type="paragraph" w:styleId="HTML7">
    <w:name w:val="HTML Preformatted"/>
    <w:basedOn w:val="af3"/>
    <w:semiHidden/>
    <w:rsid w:val="006D0E25"/>
    <w:rPr>
      <w:rFonts w:ascii="Courier New" w:hAnsi="Courier New" w:cs="Courier New"/>
      <w:sz w:val="20"/>
      <w:szCs w:val="20"/>
    </w:rPr>
  </w:style>
  <w:style w:type="character" w:styleId="HTML8">
    <w:name w:val="HTML Cite"/>
    <w:semiHidden/>
    <w:rsid w:val="006D0E25"/>
    <w:rPr>
      <w:i/>
      <w:iCs/>
    </w:rPr>
  </w:style>
  <w:style w:type="paragraph" w:styleId="af7">
    <w:name w:val="Title"/>
    <w:basedOn w:val="af3"/>
    <w:qFormat/>
    <w:rsid w:val="006D0E25"/>
    <w:pPr>
      <w:spacing w:before="240" w:after="60"/>
      <w:jc w:val="center"/>
      <w:outlineLvl w:val="0"/>
    </w:pPr>
    <w:rPr>
      <w:rFonts w:ascii="Arial" w:hAnsi="Arial" w:cs="Arial"/>
      <w:b/>
      <w:bCs/>
      <w:sz w:val="32"/>
      <w:szCs w:val="32"/>
    </w:rPr>
  </w:style>
  <w:style w:type="paragraph" w:customStyle="1" w:styleId="af8">
    <w:name w:val="标准标志"/>
    <w:next w:val="af3"/>
    <w:rsid w:val="006D0E25"/>
    <w:pPr>
      <w:framePr w:w="2268" w:h="1392" w:hRule="exact" w:wrap="around" w:hAnchor="margin" w:x="6748" w:y="171" w:anchorLock="1"/>
      <w:shd w:val="solid" w:color="FFFFFF" w:fill="FFFFFF"/>
      <w:spacing w:line="0" w:lineRule="atLeast"/>
      <w:jc w:val="right"/>
    </w:pPr>
    <w:rPr>
      <w:b/>
      <w:w w:val="130"/>
      <w:sz w:val="96"/>
    </w:rPr>
  </w:style>
  <w:style w:type="paragraph" w:customStyle="1" w:styleId="af9">
    <w:name w:val="标准称谓"/>
    <w:next w:val="af3"/>
    <w:rsid w:val="006D0E2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a">
    <w:name w:val="标准书脚_偶数页"/>
    <w:rsid w:val="006D0E25"/>
    <w:pPr>
      <w:spacing w:before="120"/>
    </w:pPr>
    <w:rPr>
      <w:sz w:val="18"/>
    </w:rPr>
  </w:style>
  <w:style w:type="paragraph" w:customStyle="1" w:styleId="afb">
    <w:name w:val="标准书脚_奇数页"/>
    <w:rsid w:val="006D0E25"/>
    <w:pPr>
      <w:spacing w:before="120"/>
      <w:jc w:val="right"/>
    </w:pPr>
    <w:rPr>
      <w:sz w:val="18"/>
    </w:rPr>
  </w:style>
  <w:style w:type="paragraph" w:customStyle="1" w:styleId="afc">
    <w:name w:val="标准书眉_奇数页"/>
    <w:next w:val="af3"/>
    <w:rsid w:val="006D0E25"/>
    <w:pPr>
      <w:tabs>
        <w:tab w:val="center" w:pos="4154"/>
        <w:tab w:val="right" w:pos="8306"/>
      </w:tabs>
      <w:spacing w:after="120"/>
      <w:jc w:val="right"/>
    </w:pPr>
    <w:rPr>
      <w:noProof/>
      <w:sz w:val="21"/>
    </w:rPr>
  </w:style>
  <w:style w:type="paragraph" w:customStyle="1" w:styleId="afd">
    <w:name w:val="标准书眉_偶数页"/>
    <w:basedOn w:val="afc"/>
    <w:next w:val="af3"/>
    <w:rsid w:val="006D0E25"/>
    <w:pPr>
      <w:jc w:val="left"/>
    </w:pPr>
  </w:style>
  <w:style w:type="paragraph" w:customStyle="1" w:styleId="afe">
    <w:name w:val="标准书眉一"/>
    <w:rsid w:val="006D0E25"/>
    <w:pPr>
      <w:jc w:val="both"/>
    </w:pPr>
  </w:style>
  <w:style w:type="paragraph" w:customStyle="1" w:styleId="ab">
    <w:name w:val="前言、引言标题"/>
    <w:next w:val="af3"/>
    <w:rsid w:val="006D0E25"/>
    <w:pPr>
      <w:numPr>
        <w:numId w:val="1"/>
      </w:numPr>
      <w:shd w:val="clear" w:color="FFFFFF" w:fill="FFFFFF"/>
      <w:spacing w:before="640" w:after="560"/>
      <w:jc w:val="center"/>
      <w:outlineLvl w:val="0"/>
    </w:pPr>
    <w:rPr>
      <w:rFonts w:ascii="黑体" w:eastAsia="黑体"/>
      <w:sz w:val="32"/>
    </w:rPr>
  </w:style>
  <w:style w:type="paragraph" w:customStyle="1" w:styleId="aff">
    <w:name w:val="参考文献、索引标题"/>
    <w:basedOn w:val="ab"/>
    <w:next w:val="af3"/>
    <w:rsid w:val="006D0E25"/>
    <w:pPr>
      <w:numPr>
        <w:numId w:val="0"/>
      </w:numPr>
      <w:spacing w:after="200"/>
    </w:pPr>
    <w:rPr>
      <w:sz w:val="21"/>
    </w:rPr>
  </w:style>
  <w:style w:type="character" w:styleId="aff0">
    <w:name w:val="Hyperlink"/>
    <w:uiPriority w:val="99"/>
    <w:rsid w:val="006D0E25"/>
    <w:rPr>
      <w:rFonts w:ascii="Times New Roman" w:eastAsia="宋体" w:hAnsi="Times New Roman"/>
      <w:dstrike w:val="0"/>
      <w:color w:val="auto"/>
      <w:spacing w:val="0"/>
      <w:w w:val="100"/>
      <w:position w:val="0"/>
      <w:sz w:val="21"/>
      <w:u w:val="none"/>
      <w:vertAlign w:val="baseline"/>
    </w:rPr>
  </w:style>
  <w:style w:type="paragraph" w:customStyle="1" w:styleId="aff1">
    <w:name w:val="段"/>
    <w:link w:val="Char"/>
    <w:rsid w:val="006D0E25"/>
    <w:pPr>
      <w:autoSpaceDE w:val="0"/>
      <w:autoSpaceDN w:val="0"/>
      <w:ind w:firstLineChars="200" w:firstLine="200"/>
      <w:jc w:val="both"/>
    </w:pPr>
    <w:rPr>
      <w:rFonts w:ascii="宋体"/>
      <w:noProof/>
      <w:sz w:val="21"/>
    </w:rPr>
  </w:style>
  <w:style w:type="paragraph" w:customStyle="1" w:styleId="ac">
    <w:name w:val="章标题"/>
    <w:next w:val="aff1"/>
    <w:rsid w:val="006D0E25"/>
    <w:pPr>
      <w:numPr>
        <w:ilvl w:val="1"/>
        <w:numId w:val="2"/>
      </w:numPr>
      <w:spacing w:beforeLines="50" w:afterLines="50"/>
      <w:jc w:val="both"/>
      <w:outlineLvl w:val="1"/>
    </w:pPr>
    <w:rPr>
      <w:rFonts w:ascii="黑体" w:eastAsia="黑体"/>
      <w:sz w:val="21"/>
    </w:rPr>
  </w:style>
  <w:style w:type="paragraph" w:customStyle="1" w:styleId="aff2">
    <w:name w:val="一级条标题"/>
    <w:next w:val="aff1"/>
    <w:rsid w:val="006D0E25"/>
    <w:pPr>
      <w:outlineLvl w:val="2"/>
    </w:pPr>
    <w:rPr>
      <w:rFonts w:eastAsia="黑体"/>
      <w:sz w:val="21"/>
    </w:rPr>
  </w:style>
  <w:style w:type="paragraph" w:customStyle="1" w:styleId="ad">
    <w:name w:val="二级条标题"/>
    <w:basedOn w:val="aff2"/>
    <w:next w:val="aff1"/>
    <w:rsid w:val="006D0E25"/>
    <w:pPr>
      <w:numPr>
        <w:ilvl w:val="3"/>
        <w:numId w:val="3"/>
      </w:numPr>
      <w:outlineLvl w:val="3"/>
    </w:pPr>
  </w:style>
  <w:style w:type="character" w:customStyle="1" w:styleId="aff3">
    <w:name w:val="发布"/>
    <w:rsid w:val="006D0E25"/>
    <w:rPr>
      <w:rFonts w:ascii="黑体" w:eastAsia="黑体"/>
      <w:spacing w:val="22"/>
      <w:w w:val="100"/>
      <w:position w:val="3"/>
      <w:sz w:val="28"/>
    </w:rPr>
  </w:style>
  <w:style w:type="paragraph" w:customStyle="1" w:styleId="aff4">
    <w:name w:val="发布部门"/>
    <w:next w:val="aff1"/>
    <w:rsid w:val="006D0E25"/>
    <w:pPr>
      <w:framePr w:w="7433" w:h="585" w:hRule="exact" w:hSpace="180" w:vSpace="180" w:wrap="around" w:hAnchor="margin" w:xAlign="center" w:y="14401" w:anchorLock="1"/>
      <w:jc w:val="center"/>
    </w:pPr>
    <w:rPr>
      <w:rFonts w:ascii="宋体"/>
      <w:b/>
      <w:spacing w:val="20"/>
      <w:w w:val="135"/>
      <w:sz w:val="36"/>
    </w:rPr>
  </w:style>
  <w:style w:type="paragraph" w:customStyle="1" w:styleId="aff5">
    <w:name w:val="发布日期"/>
    <w:rsid w:val="006D0E25"/>
    <w:pPr>
      <w:framePr w:w="4000" w:h="473" w:hRule="exact" w:hSpace="180" w:vSpace="180" w:wrap="around" w:hAnchor="margin" w:y="13511" w:anchorLock="1"/>
    </w:pPr>
    <w:rPr>
      <w:rFonts w:eastAsia="黑体"/>
      <w:sz w:val="28"/>
    </w:rPr>
  </w:style>
  <w:style w:type="paragraph" w:customStyle="1" w:styleId="10">
    <w:name w:val="封面标准号1"/>
    <w:rsid w:val="006D0E25"/>
    <w:pPr>
      <w:widowControl w:val="0"/>
      <w:kinsoku w:val="0"/>
      <w:overflowPunct w:val="0"/>
      <w:autoSpaceDE w:val="0"/>
      <w:autoSpaceDN w:val="0"/>
      <w:spacing w:before="308"/>
      <w:jc w:val="right"/>
      <w:textAlignment w:val="center"/>
    </w:pPr>
    <w:rPr>
      <w:sz w:val="28"/>
    </w:rPr>
  </w:style>
  <w:style w:type="paragraph" w:customStyle="1" w:styleId="20">
    <w:name w:val="封面标准号2"/>
    <w:basedOn w:val="10"/>
    <w:rsid w:val="006D0E25"/>
    <w:pPr>
      <w:framePr w:w="9138" w:h="1244" w:hRule="exact" w:wrap="auto" w:vAnchor="page" w:hAnchor="margin" w:y="2908"/>
      <w:adjustRightInd w:val="0"/>
      <w:spacing w:before="357" w:line="280" w:lineRule="exact"/>
    </w:pPr>
  </w:style>
  <w:style w:type="paragraph" w:customStyle="1" w:styleId="aff6">
    <w:name w:val="封面标准代替信息"/>
    <w:basedOn w:val="20"/>
    <w:rsid w:val="006D0E25"/>
    <w:pPr>
      <w:framePr w:wrap="auto"/>
      <w:spacing w:before="57"/>
    </w:pPr>
    <w:rPr>
      <w:rFonts w:ascii="宋体"/>
      <w:sz w:val="21"/>
    </w:rPr>
  </w:style>
  <w:style w:type="paragraph" w:customStyle="1" w:styleId="aff7">
    <w:name w:val="封面标准名称"/>
    <w:rsid w:val="006D0E25"/>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8">
    <w:name w:val="封面标准文稿编辑信息"/>
    <w:rsid w:val="006D0E25"/>
    <w:pPr>
      <w:spacing w:before="180" w:line="180" w:lineRule="exact"/>
      <w:jc w:val="center"/>
    </w:pPr>
    <w:rPr>
      <w:rFonts w:ascii="宋体"/>
      <w:sz w:val="21"/>
    </w:rPr>
  </w:style>
  <w:style w:type="paragraph" w:customStyle="1" w:styleId="aff9">
    <w:name w:val="封面标准文稿类别"/>
    <w:rsid w:val="006D0E25"/>
    <w:pPr>
      <w:spacing w:before="440" w:line="400" w:lineRule="exact"/>
      <w:jc w:val="center"/>
    </w:pPr>
    <w:rPr>
      <w:rFonts w:ascii="宋体"/>
      <w:sz w:val="24"/>
    </w:rPr>
  </w:style>
  <w:style w:type="paragraph" w:customStyle="1" w:styleId="affa">
    <w:name w:val="封面标准英文名称"/>
    <w:rsid w:val="006D0E25"/>
    <w:pPr>
      <w:widowControl w:val="0"/>
      <w:spacing w:before="370" w:line="400" w:lineRule="exact"/>
      <w:jc w:val="center"/>
    </w:pPr>
    <w:rPr>
      <w:sz w:val="28"/>
    </w:rPr>
  </w:style>
  <w:style w:type="paragraph" w:customStyle="1" w:styleId="affb">
    <w:name w:val="封面一致性程度标识"/>
    <w:rsid w:val="006D0E25"/>
    <w:pPr>
      <w:spacing w:before="440" w:line="400" w:lineRule="exact"/>
      <w:jc w:val="center"/>
    </w:pPr>
    <w:rPr>
      <w:rFonts w:ascii="宋体"/>
      <w:sz w:val="28"/>
    </w:rPr>
  </w:style>
  <w:style w:type="paragraph" w:customStyle="1" w:styleId="affc">
    <w:name w:val="封面正文"/>
    <w:rsid w:val="006D0E25"/>
    <w:pPr>
      <w:jc w:val="both"/>
    </w:pPr>
  </w:style>
  <w:style w:type="paragraph" w:customStyle="1" w:styleId="a8">
    <w:name w:val="附录标识"/>
    <w:basedOn w:val="ab"/>
    <w:rsid w:val="006D0E25"/>
    <w:pPr>
      <w:numPr>
        <w:numId w:val="4"/>
      </w:numPr>
      <w:tabs>
        <w:tab w:val="left" w:pos="6405"/>
      </w:tabs>
      <w:spacing w:after="200"/>
    </w:pPr>
    <w:rPr>
      <w:sz w:val="21"/>
    </w:rPr>
  </w:style>
  <w:style w:type="paragraph" w:customStyle="1" w:styleId="a4">
    <w:name w:val="附录表标题"/>
    <w:next w:val="aff1"/>
    <w:rsid w:val="006D0E25"/>
    <w:pPr>
      <w:numPr>
        <w:numId w:val="18"/>
      </w:numPr>
      <w:jc w:val="center"/>
      <w:textAlignment w:val="baseline"/>
    </w:pPr>
    <w:rPr>
      <w:rFonts w:ascii="黑体" w:eastAsia="黑体"/>
      <w:kern w:val="21"/>
      <w:sz w:val="21"/>
    </w:rPr>
  </w:style>
  <w:style w:type="paragraph" w:customStyle="1" w:styleId="affd">
    <w:name w:val="附录章标题"/>
    <w:next w:val="aff1"/>
    <w:rsid w:val="006D0E25"/>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e">
    <w:name w:val="附录一级条标题"/>
    <w:basedOn w:val="affd"/>
    <w:next w:val="aff1"/>
    <w:rsid w:val="006D0E25"/>
    <w:pPr>
      <w:autoSpaceDN w:val="0"/>
      <w:spacing w:beforeLines="0" w:afterLines="0"/>
      <w:outlineLvl w:val="2"/>
    </w:pPr>
  </w:style>
  <w:style w:type="paragraph" w:customStyle="1" w:styleId="afff">
    <w:name w:val="附录二级条标题"/>
    <w:basedOn w:val="affe"/>
    <w:next w:val="aff1"/>
    <w:rsid w:val="006D0E25"/>
    <w:pPr>
      <w:outlineLvl w:val="3"/>
    </w:pPr>
  </w:style>
  <w:style w:type="paragraph" w:customStyle="1" w:styleId="afff0">
    <w:name w:val="附录三级条标题"/>
    <w:basedOn w:val="afff"/>
    <w:next w:val="aff1"/>
    <w:rsid w:val="006D0E25"/>
    <w:pPr>
      <w:outlineLvl w:val="4"/>
    </w:pPr>
  </w:style>
  <w:style w:type="paragraph" w:customStyle="1" w:styleId="a9">
    <w:name w:val="附录四级条标题"/>
    <w:basedOn w:val="afff0"/>
    <w:next w:val="aff1"/>
    <w:rsid w:val="006D0E25"/>
    <w:pPr>
      <w:numPr>
        <w:ilvl w:val="5"/>
        <w:numId w:val="5"/>
      </w:numPr>
      <w:outlineLvl w:val="5"/>
    </w:pPr>
  </w:style>
  <w:style w:type="paragraph" w:customStyle="1" w:styleId="a1">
    <w:name w:val="附录图标题"/>
    <w:next w:val="aff1"/>
    <w:rsid w:val="006D0E25"/>
    <w:pPr>
      <w:numPr>
        <w:numId w:val="19"/>
      </w:numPr>
      <w:jc w:val="center"/>
    </w:pPr>
    <w:rPr>
      <w:rFonts w:ascii="黑体" w:eastAsia="黑体"/>
      <w:sz w:val="21"/>
    </w:rPr>
  </w:style>
  <w:style w:type="paragraph" w:customStyle="1" w:styleId="aa">
    <w:name w:val="附录五级条标题"/>
    <w:basedOn w:val="a9"/>
    <w:next w:val="aff1"/>
    <w:rsid w:val="006D0E25"/>
    <w:pPr>
      <w:numPr>
        <w:ilvl w:val="6"/>
        <w:numId w:val="6"/>
      </w:numPr>
      <w:outlineLvl w:val="6"/>
    </w:pPr>
  </w:style>
  <w:style w:type="character" w:customStyle="1" w:styleId="afff1">
    <w:name w:val="个人答复风格"/>
    <w:rsid w:val="006D0E25"/>
    <w:rPr>
      <w:rFonts w:ascii="Arial" w:eastAsia="宋体" w:hAnsi="Arial" w:cs="Arial"/>
      <w:color w:val="auto"/>
      <w:sz w:val="20"/>
    </w:rPr>
  </w:style>
  <w:style w:type="character" w:customStyle="1" w:styleId="afff2">
    <w:name w:val="个人撰写风格"/>
    <w:rsid w:val="006D0E25"/>
    <w:rPr>
      <w:rFonts w:ascii="Arial" w:eastAsia="宋体" w:hAnsi="Arial" w:cs="Arial"/>
      <w:color w:val="auto"/>
      <w:sz w:val="20"/>
    </w:rPr>
  </w:style>
  <w:style w:type="paragraph" w:styleId="afff3">
    <w:name w:val="footnote text"/>
    <w:basedOn w:val="af3"/>
    <w:semiHidden/>
    <w:rsid w:val="006D0E25"/>
    <w:pPr>
      <w:snapToGrid w:val="0"/>
      <w:jc w:val="left"/>
    </w:pPr>
    <w:rPr>
      <w:sz w:val="18"/>
      <w:szCs w:val="18"/>
    </w:rPr>
  </w:style>
  <w:style w:type="character" w:styleId="afff4">
    <w:name w:val="footnote reference"/>
    <w:semiHidden/>
    <w:rsid w:val="006D0E25"/>
    <w:rPr>
      <w:vertAlign w:val="superscript"/>
    </w:rPr>
  </w:style>
  <w:style w:type="paragraph" w:customStyle="1" w:styleId="af2">
    <w:name w:val="列项——（一级）"/>
    <w:rsid w:val="006D0E25"/>
    <w:pPr>
      <w:widowControl w:val="0"/>
      <w:numPr>
        <w:numId w:val="7"/>
      </w:numPr>
      <w:jc w:val="both"/>
    </w:pPr>
    <w:rPr>
      <w:rFonts w:ascii="宋体"/>
      <w:sz w:val="21"/>
    </w:rPr>
  </w:style>
  <w:style w:type="paragraph" w:customStyle="1" w:styleId="a6">
    <w:name w:val="列项●（二级）"/>
    <w:rsid w:val="006D0E25"/>
    <w:pPr>
      <w:numPr>
        <w:numId w:val="16"/>
      </w:numPr>
      <w:tabs>
        <w:tab w:val="left" w:pos="840"/>
      </w:tabs>
      <w:ind w:leftChars="400" w:left="600" w:hangingChars="200" w:hanging="200"/>
      <w:jc w:val="both"/>
    </w:pPr>
    <w:rPr>
      <w:rFonts w:ascii="宋体"/>
      <w:sz w:val="21"/>
    </w:rPr>
  </w:style>
  <w:style w:type="paragraph" w:customStyle="1" w:styleId="afff5">
    <w:name w:val="目次、标准名称标题"/>
    <w:basedOn w:val="ab"/>
    <w:next w:val="aff1"/>
    <w:rsid w:val="006D0E25"/>
    <w:pPr>
      <w:numPr>
        <w:numId w:val="0"/>
      </w:numPr>
      <w:spacing w:line="460" w:lineRule="exact"/>
    </w:pPr>
  </w:style>
  <w:style w:type="paragraph" w:customStyle="1" w:styleId="afff6">
    <w:name w:val="目次、索引正文"/>
    <w:rsid w:val="006D0E25"/>
    <w:pPr>
      <w:spacing w:line="320" w:lineRule="exact"/>
      <w:jc w:val="both"/>
    </w:pPr>
    <w:rPr>
      <w:rFonts w:ascii="宋体"/>
      <w:sz w:val="21"/>
    </w:rPr>
  </w:style>
  <w:style w:type="paragraph" w:styleId="11">
    <w:name w:val="toc 1"/>
    <w:autoRedefine/>
    <w:uiPriority w:val="39"/>
    <w:rsid w:val="006D0E25"/>
    <w:pPr>
      <w:jc w:val="both"/>
    </w:pPr>
    <w:rPr>
      <w:rFonts w:ascii="宋体"/>
      <w:sz w:val="21"/>
    </w:rPr>
  </w:style>
  <w:style w:type="paragraph" w:styleId="21">
    <w:name w:val="toc 2"/>
    <w:basedOn w:val="11"/>
    <w:autoRedefine/>
    <w:uiPriority w:val="39"/>
    <w:rsid w:val="006D0E25"/>
    <w:rPr>
      <w:noProof/>
    </w:rPr>
  </w:style>
  <w:style w:type="paragraph" w:styleId="30">
    <w:name w:val="toc 3"/>
    <w:basedOn w:val="21"/>
    <w:autoRedefine/>
    <w:uiPriority w:val="39"/>
    <w:rsid w:val="006D0E25"/>
  </w:style>
  <w:style w:type="paragraph" w:styleId="40">
    <w:name w:val="toc 4"/>
    <w:basedOn w:val="30"/>
    <w:autoRedefine/>
    <w:uiPriority w:val="39"/>
    <w:rsid w:val="006D0E25"/>
  </w:style>
  <w:style w:type="paragraph" w:styleId="50">
    <w:name w:val="toc 5"/>
    <w:basedOn w:val="40"/>
    <w:autoRedefine/>
    <w:uiPriority w:val="39"/>
    <w:rsid w:val="006D0E25"/>
  </w:style>
  <w:style w:type="paragraph" w:styleId="60">
    <w:name w:val="toc 6"/>
    <w:basedOn w:val="50"/>
    <w:autoRedefine/>
    <w:uiPriority w:val="39"/>
    <w:rsid w:val="006D0E25"/>
  </w:style>
  <w:style w:type="paragraph" w:styleId="70">
    <w:name w:val="toc 7"/>
    <w:basedOn w:val="60"/>
    <w:autoRedefine/>
    <w:uiPriority w:val="39"/>
    <w:rsid w:val="006D0E25"/>
  </w:style>
  <w:style w:type="paragraph" w:styleId="80">
    <w:name w:val="toc 8"/>
    <w:basedOn w:val="70"/>
    <w:autoRedefine/>
    <w:uiPriority w:val="39"/>
    <w:rsid w:val="006D0E25"/>
  </w:style>
  <w:style w:type="paragraph" w:styleId="90">
    <w:name w:val="toc 9"/>
    <w:basedOn w:val="80"/>
    <w:autoRedefine/>
    <w:uiPriority w:val="39"/>
    <w:rsid w:val="006D0E25"/>
  </w:style>
  <w:style w:type="paragraph" w:customStyle="1" w:styleId="afff7">
    <w:name w:val="其他标准称谓"/>
    <w:rsid w:val="006D0E25"/>
    <w:pPr>
      <w:spacing w:line="0" w:lineRule="atLeast"/>
      <w:jc w:val="distribute"/>
    </w:pPr>
    <w:rPr>
      <w:rFonts w:ascii="黑体" w:eastAsia="黑体" w:hAnsi="宋体"/>
      <w:sz w:val="52"/>
    </w:rPr>
  </w:style>
  <w:style w:type="paragraph" w:customStyle="1" w:styleId="afff8">
    <w:name w:val="其他发布部门"/>
    <w:basedOn w:val="aff4"/>
    <w:rsid w:val="006D0E25"/>
    <w:pPr>
      <w:framePr w:wrap="around"/>
      <w:spacing w:line="0" w:lineRule="atLeast"/>
    </w:pPr>
    <w:rPr>
      <w:rFonts w:ascii="黑体" w:eastAsia="黑体"/>
      <w:b w:val="0"/>
    </w:rPr>
  </w:style>
  <w:style w:type="paragraph" w:customStyle="1" w:styleId="ae">
    <w:name w:val="三级条标题"/>
    <w:basedOn w:val="ad"/>
    <w:next w:val="aff1"/>
    <w:rsid w:val="006D0E25"/>
    <w:pPr>
      <w:numPr>
        <w:ilvl w:val="4"/>
        <w:numId w:val="8"/>
      </w:numPr>
      <w:outlineLvl w:val="4"/>
    </w:pPr>
  </w:style>
  <w:style w:type="paragraph" w:customStyle="1" w:styleId="afff9">
    <w:name w:val="实施日期"/>
    <w:basedOn w:val="aff5"/>
    <w:rsid w:val="006D0E25"/>
    <w:pPr>
      <w:framePr w:hSpace="0" w:wrap="around" w:xAlign="right"/>
      <w:jc w:val="right"/>
    </w:pPr>
  </w:style>
  <w:style w:type="paragraph" w:customStyle="1" w:styleId="a">
    <w:name w:val="示例"/>
    <w:next w:val="aff1"/>
    <w:rsid w:val="006D0E25"/>
    <w:pPr>
      <w:numPr>
        <w:numId w:val="9"/>
      </w:numPr>
      <w:tabs>
        <w:tab w:val="clear" w:pos="1120"/>
        <w:tab w:val="num" w:pos="816"/>
      </w:tabs>
      <w:ind w:firstLineChars="233" w:firstLine="419"/>
      <w:jc w:val="both"/>
    </w:pPr>
    <w:rPr>
      <w:rFonts w:ascii="宋体"/>
      <w:sz w:val="18"/>
    </w:rPr>
  </w:style>
  <w:style w:type="paragraph" w:customStyle="1" w:styleId="afffa">
    <w:name w:val="数字编号列项（二级）"/>
    <w:rsid w:val="006D0E25"/>
    <w:pPr>
      <w:ind w:leftChars="400" w:left="1260" w:hangingChars="200" w:hanging="420"/>
      <w:jc w:val="both"/>
    </w:pPr>
    <w:rPr>
      <w:rFonts w:ascii="宋体"/>
      <w:sz w:val="21"/>
    </w:rPr>
  </w:style>
  <w:style w:type="paragraph" w:customStyle="1" w:styleId="af">
    <w:name w:val="四级条标题"/>
    <w:basedOn w:val="ae"/>
    <w:next w:val="aff1"/>
    <w:rsid w:val="006D0E25"/>
    <w:pPr>
      <w:numPr>
        <w:ilvl w:val="5"/>
        <w:numId w:val="10"/>
      </w:numPr>
      <w:outlineLvl w:val="5"/>
    </w:pPr>
  </w:style>
  <w:style w:type="paragraph" w:customStyle="1" w:styleId="afffb">
    <w:name w:val="条文脚注"/>
    <w:basedOn w:val="afff3"/>
    <w:rsid w:val="006D0E25"/>
    <w:pPr>
      <w:ind w:leftChars="200" w:left="780" w:hangingChars="200" w:hanging="360"/>
      <w:jc w:val="both"/>
    </w:pPr>
    <w:rPr>
      <w:rFonts w:ascii="宋体"/>
    </w:rPr>
  </w:style>
  <w:style w:type="paragraph" w:customStyle="1" w:styleId="afffc">
    <w:name w:val="图表脚注"/>
    <w:next w:val="aff1"/>
    <w:rsid w:val="006D0E25"/>
    <w:pPr>
      <w:ind w:leftChars="200" w:left="300" w:hangingChars="100" w:hanging="100"/>
      <w:jc w:val="both"/>
    </w:pPr>
    <w:rPr>
      <w:rFonts w:ascii="宋体"/>
      <w:sz w:val="18"/>
    </w:rPr>
  </w:style>
  <w:style w:type="paragraph" w:customStyle="1" w:styleId="afffd">
    <w:name w:val="文献分类号"/>
    <w:rsid w:val="006D0E25"/>
    <w:pPr>
      <w:framePr w:hSpace="180" w:vSpace="180" w:wrap="around" w:hAnchor="margin" w:y="1" w:anchorLock="1"/>
      <w:widowControl w:val="0"/>
      <w:textAlignment w:val="center"/>
    </w:pPr>
    <w:rPr>
      <w:rFonts w:eastAsia="黑体"/>
      <w:sz w:val="21"/>
    </w:rPr>
  </w:style>
  <w:style w:type="character" w:customStyle="1" w:styleId="Char">
    <w:name w:val="段 Char"/>
    <w:link w:val="aff1"/>
    <w:rsid w:val="005C2197"/>
    <w:rPr>
      <w:rFonts w:ascii="宋体"/>
      <w:noProof/>
      <w:sz w:val="21"/>
    </w:rPr>
  </w:style>
  <w:style w:type="paragraph" w:customStyle="1" w:styleId="af0">
    <w:name w:val="五级条标题"/>
    <w:basedOn w:val="af"/>
    <w:next w:val="aff1"/>
    <w:rsid w:val="006D0E25"/>
    <w:pPr>
      <w:numPr>
        <w:ilvl w:val="6"/>
        <w:numId w:val="11"/>
      </w:numPr>
      <w:outlineLvl w:val="6"/>
    </w:pPr>
  </w:style>
  <w:style w:type="paragraph" w:styleId="afffe">
    <w:name w:val="footer"/>
    <w:basedOn w:val="af3"/>
    <w:link w:val="Char0"/>
    <w:uiPriority w:val="99"/>
    <w:rsid w:val="006D0E25"/>
    <w:pPr>
      <w:tabs>
        <w:tab w:val="center" w:pos="4153"/>
        <w:tab w:val="right" w:pos="8306"/>
      </w:tabs>
      <w:snapToGrid w:val="0"/>
      <w:ind w:rightChars="100" w:right="210"/>
      <w:jc w:val="right"/>
    </w:pPr>
    <w:rPr>
      <w:sz w:val="18"/>
      <w:szCs w:val="18"/>
    </w:rPr>
  </w:style>
  <w:style w:type="character" w:styleId="affff">
    <w:name w:val="page number"/>
    <w:semiHidden/>
    <w:rsid w:val="006D0E25"/>
    <w:rPr>
      <w:rFonts w:ascii="Times New Roman" w:eastAsia="宋体" w:hAnsi="Times New Roman"/>
      <w:sz w:val="18"/>
    </w:rPr>
  </w:style>
  <w:style w:type="paragraph" w:styleId="affff0">
    <w:name w:val="header"/>
    <w:basedOn w:val="af3"/>
    <w:semiHidden/>
    <w:rsid w:val="006D0E25"/>
    <w:pPr>
      <w:pBdr>
        <w:bottom w:val="single" w:sz="6" w:space="1" w:color="auto"/>
      </w:pBdr>
      <w:tabs>
        <w:tab w:val="center" w:pos="4153"/>
        <w:tab w:val="right" w:pos="8306"/>
      </w:tabs>
      <w:snapToGrid w:val="0"/>
      <w:jc w:val="center"/>
    </w:pPr>
    <w:rPr>
      <w:sz w:val="18"/>
      <w:szCs w:val="18"/>
    </w:rPr>
  </w:style>
  <w:style w:type="paragraph" w:customStyle="1" w:styleId="a7">
    <w:name w:val="正文表标题"/>
    <w:next w:val="aff1"/>
    <w:rsid w:val="006D0E25"/>
    <w:pPr>
      <w:numPr>
        <w:numId w:val="12"/>
      </w:numPr>
      <w:jc w:val="center"/>
    </w:pPr>
    <w:rPr>
      <w:rFonts w:ascii="黑体" w:eastAsia="黑体"/>
      <w:sz w:val="21"/>
    </w:rPr>
  </w:style>
  <w:style w:type="paragraph" w:customStyle="1" w:styleId="a5">
    <w:name w:val="正文图标题"/>
    <w:next w:val="aff1"/>
    <w:rsid w:val="006D0E25"/>
    <w:pPr>
      <w:numPr>
        <w:numId w:val="13"/>
      </w:numPr>
      <w:jc w:val="center"/>
    </w:pPr>
    <w:rPr>
      <w:rFonts w:ascii="黑体" w:eastAsia="黑体"/>
      <w:sz w:val="21"/>
    </w:rPr>
  </w:style>
  <w:style w:type="paragraph" w:customStyle="1" w:styleId="af1">
    <w:name w:val="注："/>
    <w:next w:val="aff1"/>
    <w:rsid w:val="006D0E25"/>
    <w:pPr>
      <w:widowControl w:val="0"/>
      <w:numPr>
        <w:numId w:val="14"/>
      </w:numPr>
      <w:tabs>
        <w:tab w:val="clear" w:pos="1140"/>
      </w:tabs>
      <w:autoSpaceDE w:val="0"/>
      <w:autoSpaceDN w:val="0"/>
      <w:jc w:val="both"/>
    </w:pPr>
    <w:rPr>
      <w:rFonts w:ascii="宋体"/>
      <w:sz w:val="18"/>
    </w:rPr>
  </w:style>
  <w:style w:type="paragraph" w:customStyle="1" w:styleId="a3">
    <w:name w:val="注×："/>
    <w:rsid w:val="006D0E25"/>
    <w:pPr>
      <w:widowControl w:val="0"/>
      <w:numPr>
        <w:numId w:val="15"/>
      </w:numPr>
      <w:tabs>
        <w:tab w:val="clear" w:pos="900"/>
        <w:tab w:val="left" w:pos="630"/>
      </w:tabs>
      <w:autoSpaceDE w:val="0"/>
      <w:autoSpaceDN w:val="0"/>
      <w:jc w:val="both"/>
    </w:pPr>
    <w:rPr>
      <w:rFonts w:ascii="宋体"/>
      <w:sz w:val="18"/>
    </w:rPr>
  </w:style>
  <w:style w:type="paragraph" w:customStyle="1" w:styleId="affff1">
    <w:name w:val="字母编号列项（一级）"/>
    <w:rsid w:val="006D0E25"/>
    <w:pPr>
      <w:ind w:leftChars="200" w:left="840" w:hangingChars="200" w:hanging="420"/>
      <w:jc w:val="both"/>
    </w:pPr>
    <w:rPr>
      <w:rFonts w:ascii="宋体"/>
      <w:sz w:val="21"/>
    </w:rPr>
  </w:style>
  <w:style w:type="paragraph" w:customStyle="1" w:styleId="affff2">
    <w:name w:val="二级无标题条"/>
    <w:basedOn w:val="af3"/>
    <w:rsid w:val="00AA5231"/>
  </w:style>
  <w:style w:type="paragraph" w:customStyle="1" w:styleId="a2">
    <w:name w:val="列项◆（三级）"/>
    <w:rsid w:val="006D0E25"/>
    <w:pPr>
      <w:numPr>
        <w:numId w:val="17"/>
      </w:numPr>
      <w:ind w:leftChars="600" w:left="800" w:hangingChars="200" w:hanging="200"/>
    </w:pPr>
    <w:rPr>
      <w:rFonts w:ascii="宋体"/>
      <w:sz w:val="21"/>
    </w:rPr>
  </w:style>
  <w:style w:type="paragraph" w:customStyle="1" w:styleId="affff3">
    <w:name w:val="编号列项（三级）"/>
    <w:rsid w:val="006D0E25"/>
    <w:pPr>
      <w:ind w:leftChars="600" w:left="800" w:hangingChars="200" w:hanging="200"/>
    </w:pPr>
    <w:rPr>
      <w:rFonts w:ascii="宋体"/>
      <w:sz w:val="21"/>
    </w:rPr>
  </w:style>
  <w:style w:type="paragraph" w:styleId="affff4">
    <w:name w:val="Balloon Text"/>
    <w:basedOn w:val="af3"/>
    <w:link w:val="Char1"/>
    <w:uiPriority w:val="99"/>
    <w:semiHidden/>
    <w:unhideWhenUsed/>
    <w:rsid w:val="00536675"/>
    <w:rPr>
      <w:sz w:val="18"/>
      <w:szCs w:val="18"/>
    </w:rPr>
  </w:style>
  <w:style w:type="character" w:customStyle="1" w:styleId="Char1">
    <w:name w:val="批注框文本 Char"/>
    <w:link w:val="affff4"/>
    <w:uiPriority w:val="99"/>
    <w:semiHidden/>
    <w:rsid w:val="00536675"/>
    <w:rPr>
      <w:kern w:val="2"/>
      <w:sz w:val="18"/>
      <w:szCs w:val="18"/>
    </w:rPr>
  </w:style>
  <w:style w:type="table" w:styleId="affff5">
    <w:name w:val="Table Grid"/>
    <w:basedOn w:val="af5"/>
    <w:uiPriority w:val="59"/>
    <w:rsid w:val="004C66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6">
    <w:name w:val="参考文献"/>
    <w:basedOn w:val="af3"/>
    <w:next w:val="aff1"/>
    <w:rsid w:val="00F1051C"/>
    <w:pPr>
      <w:keepNext/>
      <w:pageBreakBefore/>
      <w:widowControl/>
      <w:shd w:val="clear" w:color="FFFFFF" w:fill="FFFFFF"/>
      <w:spacing w:before="640" w:after="200"/>
      <w:jc w:val="center"/>
      <w:outlineLvl w:val="0"/>
    </w:pPr>
    <w:rPr>
      <w:rFonts w:ascii="黑体" w:eastAsia="黑体"/>
      <w:kern w:val="0"/>
      <w:szCs w:val="20"/>
    </w:rPr>
  </w:style>
  <w:style w:type="paragraph" w:customStyle="1" w:styleId="a0">
    <w:name w:val="注×：（正文）"/>
    <w:rsid w:val="00946003"/>
    <w:pPr>
      <w:numPr>
        <w:numId w:val="20"/>
      </w:numPr>
      <w:jc w:val="both"/>
    </w:pPr>
    <w:rPr>
      <w:rFonts w:ascii="宋体"/>
      <w:sz w:val="18"/>
      <w:szCs w:val="18"/>
    </w:rPr>
  </w:style>
  <w:style w:type="paragraph" w:styleId="affff7">
    <w:name w:val="Document Map"/>
    <w:basedOn w:val="af3"/>
    <w:link w:val="Char2"/>
    <w:uiPriority w:val="99"/>
    <w:semiHidden/>
    <w:unhideWhenUsed/>
    <w:rsid w:val="00E37B7D"/>
    <w:rPr>
      <w:rFonts w:ascii="宋体"/>
      <w:sz w:val="18"/>
      <w:szCs w:val="18"/>
    </w:rPr>
  </w:style>
  <w:style w:type="character" w:customStyle="1" w:styleId="Char2">
    <w:name w:val="文档结构图 Char"/>
    <w:basedOn w:val="af4"/>
    <w:link w:val="affff7"/>
    <w:uiPriority w:val="99"/>
    <w:semiHidden/>
    <w:rsid w:val="00E37B7D"/>
    <w:rPr>
      <w:rFonts w:ascii="宋体"/>
      <w:kern w:val="2"/>
      <w:sz w:val="18"/>
      <w:szCs w:val="18"/>
    </w:rPr>
  </w:style>
  <w:style w:type="character" w:customStyle="1" w:styleId="Char0">
    <w:name w:val="页脚 Char"/>
    <w:basedOn w:val="af4"/>
    <w:link w:val="afffe"/>
    <w:uiPriority w:val="99"/>
    <w:rsid w:val="00EA79F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6D0E25"/>
    <w:pPr>
      <w:widowControl w:val="0"/>
      <w:jc w:val="both"/>
    </w:pPr>
    <w:rPr>
      <w:kern w:val="2"/>
      <w:sz w:val="21"/>
      <w:szCs w:val="24"/>
    </w:rPr>
  </w:style>
  <w:style w:type="paragraph" w:styleId="1">
    <w:name w:val="heading 1"/>
    <w:basedOn w:val="af3"/>
    <w:next w:val="af3"/>
    <w:qFormat/>
    <w:rsid w:val="006D0E25"/>
    <w:pPr>
      <w:keepNext/>
      <w:keepLines/>
      <w:spacing w:before="340" w:after="330" w:line="578" w:lineRule="auto"/>
      <w:outlineLvl w:val="0"/>
    </w:pPr>
    <w:rPr>
      <w:b/>
      <w:bCs/>
      <w:kern w:val="44"/>
      <w:sz w:val="44"/>
      <w:szCs w:val="44"/>
    </w:rPr>
  </w:style>
  <w:style w:type="paragraph" w:styleId="2">
    <w:name w:val="heading 2"/>
    <w:basedOn w:val="af3"/>
    <w:next w:val="af3"/>
    <w:qFormat/>
    <w:rsid w:val="006D0E25"/>
    <w:pPr>
      <w:keepNext/>
      <w:keepLines/>
      <w:spacing w:before="260" w:after="260" w:line="416" w:lineRule="auto"/>
      <w:outlineLvl w:val="1"/>
    </w:pPr>
    <w:rPr>
      <w:rFonts w:ascii="Arial" w:eastAsia="黑体" w:hAnsi="Arial"/>
      <w:b/>
      <w:bCs/>
      <w:sz w:val="32"/>
      <w:szCs w:val="32"/>
    </w:rPr>
  </w:style>
  <w:style w:type="paragraph" w:styleId="3">
    <w:name w:val="heading 3"/>
    <w:basedOn w:val="af3"/>
    <w:next w:val="af3"/>
    <w:qFormat/>
    <w:rsid w:val="006D0E25"/>
    <w:pPr>
      <w:keepNext/>
      <w:keepLines/>
      <w:spacing w:before="260" w:after="260" w:line="416" w:lineRule="auto"/>
      <w:outlineLvl w:val="2"/>
    </w:pPr>
    <w:rPr>
      <w:b/>
      <w:bCs/>
      <w:sz w:val="32"/>
      <w:szCs w:val="32"/>
    </w:rPr>
  </w:style>
  <w:style w:type="paragraph" w:styleId="4">
    <w:name w:val="heading 4"/>
    <w:basedOn w:val="af3"/>
    <w:next w:val="af3"/>
    <w:qFormat/>
    <w:rsid w:val="006D0E25"/>
    <w:pPr>
      <w:keepNext/>
      <w:keepLines/>
      <w:spacing w:before="280" w:after="290" w:line="376" w:lineRule="auto"/>
      <w:outlineLvl w:val="3"/>
    </w:pPr>
    <w:rPr>
      <w:rFonts w:ascii="Arial" w:eastAsia="黑体" w:hAnsi="Arial"/>
      <w:b/>
      <w:bCs/>
      <w:sz w:val="28"/>
      <w:szCs w:val="28"/>
    </w:rPr>
  </w:style>
  <w:style w:type="paragraph" w:styleId="5">
    <w:name w:val="heading 5"/>
    <w:basedOn w:val="af3"/>
    <w:next w:val="af3"/>
    <w:qFormat/>
    <w:rsid w:val="006D0E25"/>
    <w:pPr>
      <w:keepNext/>
      <w:keepLines/>
      <w:spacing w:before="280" w:after="290" w:line="376" w:lineRule="auto"/>
      <w:outlineLvl w:val="4"/>
    </w:pPr>
    <w:rPr>
      <w:b/>
      <w:bCs/>
      <w:sz w:val="28"/>
      <w:szCs w:val="28"/>
    </w:rPr>
  </w:style>
  <w:style w:type="paragraph" w:styleId="6">
    <w:name w:val="heading 6"/>
    <w:basedOn w:val="af3"/>
    <w:next w:val="af3"/>
    <w:qFormat/>
    <w:rsid w:val="006D0E25"/>
    <w:pPr>
      <w:keepNext/>
      <w:keepLines/>
      <w:spacing w:before="240" w:after="64" w:line="320" w:lineRule="auto"/>
      <w:outlineLvl w:val="5"/>
    </w:pPr>
    <w:rPr>
      <w:rFonts w:ascii="Arial" w:eastAsia="黑体" w:hAnsi="Arial"/>
      <w:b/>
      <w:bCs/>
      <w:sz w:val="24"/>
    </w:rPr>
  </w:style>
  <w:style w:type="paragraph" w:styleId="7">
    <w:name w:val="heading 7"/>
    <w:basedOn w:val="af3"/>
    <w:next w:val="af3"/>
    <w:qFormat/>
    <w:rsid w:val="006D0E25"/>
    <w:pPr>
      <w:keepNext/>
      <w:keepLines/>
      <w:spacing w:before="240" w:after="64" w:line="320" w:lineRule="auto"/>
      <w:outlineLvl w:val="6"/>
    </w:pPr>
    <w:rPr>
      <w:b/>
      <w:bCs/>
      <w:sz w:val="24"/>
    </w:rPr>
  </w:style>
  <w:style w:type="paragraph" w:styleId="8">
    <w:name w:val="heading 8"/>
    <w:basedOn w:val="af3"/>
    <w:next w:val="af3"/>
    <w:qFormat/>
    <w:rsid w:val="006D0E25"/>
    <w:pPr>
      <w:keepNext/>
      <w:keepLines/>
      <w:spacing w:before="240" w:after="64" w:line="320" w:lineRule="auto"/>
      <w:outlineLvl w:val="7"/>
    </w:pPr>
    <w:rPr>
      <w:rFonts w:ascii="Arial" w:eastAsia="黑体" w:hAnsi="Arial"/>
      <w:sz w:val="24"/>
    </w:rPr>
  </w:style>
  <w:style w:type="paragraph" w:styleId="9">
    <w:name w:val="heading 9"/>
    <w:basedOn w:val="af3"/>
    <w:next w:val="af3"/>
    <w:qFormat/>
    <w:rsid w:val="006D0E25"/>
    <w:pPr>
      <w:keepNext/>
      <w:keepLines/>
      <w:spacing w:before="240" w:after="64" w:line="320" w:lineRule="auto"/>
      <w:outlineLvl w:val="8"/>
    </w:pPr>
    <w:rPr>
      <w:rFonts w:ascii="Arial" w:eastAsia="黑体" w:hAnsi="Arial"/>
      <w:szCs w:val="21"/>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styleId="HTML">
    <w:name w:val="HTML Code"/>
    <w:semiHidden/>
    <w:rsid w:val="006D0E25"/>
    <w:rPr>
      <w:rFonts w:ascii="Courier New" w:hAnsi="Courier New"/>
      <w:sz w:val="20"/>
      <w:szCs w:val="20"/>
    </w:rPr>
  </w:style>
  <w:style w:type="character" w:styleId="HTML0">
    <w:name w:val="HTML Variable"/>
    <w:semiHidden/>
    <w:rsid w:val="006D0E25"/>
    <w:rPr>
      <w:i/>
      <w:iCs/>
    </w:rPr>
  </w:style>
  <w:style w:type="character" w:styleId="HTML1">
    <w:name w:val="HTML Typewriter"/>
    <w:semiHidden/>
    <w:rsid w:val="006D0E25"/>
    <w:rPr>
      <w:rFonts w:ascii="Courier New" w:hAnsi="Courier New"/>
      <w:sz w:val="20"/>
      <w:szCs w:val="20"/>
    </w:rPr>
  </w:style>
  <w:style w:type="paragraph" w:styleId="HTML2">
    <w:name w:val="HTML Address"/>
    <w:basedOn w:val="af3"/>
    <w:semiHidden/>
    <w:rsid w:val="006D0E25"/>
    <w:rPr>
      <w:i/>
      <w:iCs/>
    </w:rPr>
  </w:style>
  <w:style w:type="character" w:styleId="HTML3">
    <w:name w:val="HTML Definition"/>
    <w:semiHidden/>
    <w:rsid w:val="006D0E25"/>
    <w:rPr>
      <w:i/>
      <w:iCs/>
    </w:rPr>
  </w:style>
  <w:style w:type="character" w:styleId="HTML4">
    <w:name w:val="HTML Keyboard"/>
    <w:semiHidden/>
    <w:rsid w:val="006D0E25"/>
    <w:rPr>
      <w:rFonts w:ascii="Courier New" w:hAnsi="Courier New"/>
      <w:sz w:val="20"/>
      <w:szCs w:val="20"/>
    </w:rPr>
  </w:style>
  <w:style w:type="character" w:styleId="HTML5">
    <w:name w:val="HTML Acronym"/>
    <w:basedOn w:val="af4"/>
    <w:semiHidden/>
    <w:rsid w:val="006D0E25"/>
  </w:style>
  <w:style w:type="character" w:styleId="HTML6">
    <w:name w:val="HTML Sample"/>
    <w:semiHidden/>
    <w:rsid w:val="006D0E25"/>
    <w:rPr>
      <w:rFonts w:ascii="Courier New" w:hAnsi="Courier New"/>
    </w:rPr>
  </w:style>
  <w:style w:type="paragraph" w:styleId="HTML7">
    <w:name w:val="HTML Preformatted"/>
    <w:basedOn w:val="af3"/>
    <w:semiHidden/>
    <w:rsid w:val="006D0E25"/>
    <w:rPr>
      <w:rFonts w:ascii="Courier New" w:hAnsi="Courier New" w:cs="Courier New"/>
      <w:sz w:val="20"/>
      <w:szCs w:val="20"/>
    </w:rPr>
  </w:style>
  <w:style w:type="character" w:styleId="HTML8">
    <w:name w:val="HTML Cite"/>
    <w:semiHidden/>
    <w:rsid w:val="006D0E25"/>
    <w:rPr>
      <w:i/>
      <w:iCs/>
    </w:rPr>
  </w:style>
  <w:style w:type="paragraph" w:styleId="af7">
    <w:name w:val="Title"/>
    <w:basedOn w:val="af3"/>
    <w:qFormat/>
    <w:rsid w:val="006D0E25"/>
    <w:pPr>
      <w:spacing w:before="240" w:after="60"/>
      <w:jc w:val="center"/>
      <w:outlineLvl w:val="0"/>
    </w:pPr>
    <w:rPr>
      <w:rFonts w:ascii="Arial" w:hAnsi="Arial" w:cs="Arial"/>
      <w:b/>
      <w:bCs/>
      <w:sz w:val="32"/>
      <w:szCs w:val="32"/>
    </w:rPr>
  </w:style>
  <w:style w:type="paragraph" w:customStyle="1" w:styleId="af8">
    <w:name w:val="标准标志"/>
    <w:next w:val="af3"/>
    <w:rsid w:val="006D0E25"/>
    <w:pPr>
      <w:framePr w:w="2268" w:h="1392" w:hRule="exact" w:wrap="around" w:hAnchor="margin" w:x="6748" w:y="171" w:anchorLock="1"/>
      <w:shd w:val="solid" w:color="FFFFFF" w:fill="FFFFFF"/>
      <w:spacing w:line="0" w:lineRule="atLeast"/>
      <w:jc w:val="right"/>
    </w:pPr>
    <w:rPr>
      <w:b/>
      <w:w w:val="130"/>
      <w:sz w:val="96"/>
    </w:rPr>
  </w:style>
  <w:style w:type="paragraph" w:customStyle="1" w:styleId="af9">
    <w:name w:val="标准称谓"/>
    <w:next w:val="af3"/>
    <w:rsid w:val="006D0E2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a">
    <w:name w:val="标准书脚_偶数页"/>
    <w:rsid w:val="006D0E25"/>
    <w:pPr>
      <w:spacing w:before="120"/>
    </w:pPr>
    <w:rPr>
      <w:sz w:val="18"/>
    </w:rPr>
  </w:style>
  <w:style w:type="paragraph" w:customStyle="1" w:styleId="afb">
    <w:name w:val="标准书脚_奇数页"/>
    <w:rsid w:val="006D0E25"/>
    <w:pPr>
      <w:spacing w:before="120"/>
      <w:jc w:val="right"/>
    </w:pPr>
    <w:rPr>
      <w:sz w:val="18"/>
    </w:rPr>
  </w:style>
  <w:style w:type="paragraph" w:customStyle="1" w:styleId="afc">
    <w:name w:val="标准书眉_奇数页"/>
    <w:next w:val="af3"/>
    <w:rsid w:val="006D0E25"/>
    <w:pPr>
      <w:tabs>
        <w:tab w:val="center" w:pos="4154"/>
        <w:tab w:val="right" w:pos="8306"/>
      </w:tabs>
      <w:spacing w:after="120"/>
      <w:jc w:val="right"/>
    </w:pPr>
    <w:rPr>
      <w:noProof/>
      <w:sz w:val="21"/>
    </w:rPr>
  </w:style>
  <w:style w:type="paragraph" w:customStyle="1" w:styleId="afd">
    <w:name w:val="标准书眉_偶数页"/>
    <w:basedOn w:val="afc"/>
    <w:next w:val="af3"/>
    <w:rsid w:val="006D0E25"/>
    <w:pPr>
      <w:jc w:val="left"/>
    </w:pPr>
  </w:style>
  <w:style w:type="paragraph" w:customStyle="1" w:styleId="afe">
    <w:name w:val="标准书眉一"/>
    <w:rsid w:val="006D0E25"/>
    <w:pPr>
      <w:jc w:val="both"/>
    </w:pPr>
  </w:style>
  <w:style w:type="paragraph" w:customStyle="1" w:styleId="ab">
    <w:name w:val="前言、引言标题"/>
    <w:next w:val="af3"/>
    <w:rsid w:val="006D0E25"/>
    <w:pPr>
      <w:numPr>
        <w:numId w:val="1"/>
      </w:numPr>
      <w:shd w:val="clear" w:color="FFFFFF" w:fill="FFFFFF"/>
      <w:spacing w:before="640" w:after="560"/>
      <w:jc w:val="center"/>
      <w:outlineLvl w:val="0"/>
    </w:pPr>
    <w:rPr>
      <w:rFonts w:ascii="黑体" w:eastAsia="黑体"/>
      <w:sz w:val="32"/>
    </w:rPr>
  </w:style>
  <w:style w:type="paragraph" w:customStyle="1" w:styleId="aff">
    <w:name w:val="参考文献、索引标题"/>
    <w:basedOn w:val="ab"/>
    <w:next w:val="af3"/>
    <w:rsid w:val="006D0E25"/>
    <w:pPr>
      <w:numPr>
        <w:numId w:val="0"/>
      </w:numPr>
      <w:spacing w:after="200"/>
    </w:pPr>
    <w:rPr>
      <w:sz w:val="21"/>
    </w:rPr>
  </w:style>
  <w:style w:type="character" w:styleId="aff0">
    <w:name w:val="Hyperlink"/>
    <w:uiPriority w:val="99"/>
    <w:rsid w:val="006D0E25"/>
    <w:rPr>
      <w:rFonts w:ascii="Times New Roman" w:eastAsia="宋体" w:hAnsi="Times New Roman"/>
      <w:dstrike w:val="0"/>
      <w:color w:val="auto"/>
      <w:spacing w:val="0"/>
      <w:w w:val="100"/>
      <w:position w:val="0"/>
      <w:sz w:val="21"/>
      <w:u w:val="none"/>
      <w:vertAlign w:val="baseline"/>
    </w:rPr>
  </w:style>
  <w:style w:type="paragraph" w:customStyle="1" w:styleId="aff1">
    <w:name w:val="段"/>
    <w:link w:val="Char"/>
    <w:rsid w:val="006D0E25"/>
    <w:pPr>
      <w:autoSpaceDE w:val="0"/>
      <w:autoSpaceDN w:val="0"/>
      <w:ind w:firstLineChars="200" w:firstLine="200"/>
      <w:jc w:val="both"/>
    </w:pPr>
    <w:rPr>
      <w:rFonts w:ascii="宋体"/>
      <w:noProof/>
      <w:sz w:val="21"/>
    </w:rPr>
  </w:style>
  <w:style w:type="paragraph" w:customStyle="1" w:styleId="ac">
    <w:name w:val="章标题"/>
    <w:next w:val="aff1"/>
    <w:rsid w:val="006D0E25"/>
    <w:pPr>
      <w:numPr>
        <w:ilvl w:val="1"/>
        <w:numId w:val="2"/>
      </w:numPr>
      <w:spacing w:beforeLines="50" w:afterLines="50"/>
      <w:jc w:val="both"/>
      <w:outlineLvl w:val="1"/>
    </w:pPr>
    <w:rPr>
      <w:rFonts w:ascii="黑体" w:eastAsia="黑体"/>
      <w:sz w:val="21"/>
    </w:rPr>
  </w:style>
  <w:style w:type="paragraph" w:customStyle="1" w:styleId="aff2">
    <w:name w:val="一级条标题"/>
    <w:next w:val="aff1"/>
    <w:rsid w:val="006D0E25"/>
    <w:pPr>
      <w:outlineLvl w:val="2"/>
    </w:pPr>
    <w:rPr>
      <w:rFonts w:eastAsia="黑体"/>
      <w:sz w:val="21"/>
    </w:rPr>
  </w:style>
  <w:style w:type="paragraph" w:customStyle="1" w:styleId="ad">
    <w:name w:val="二级条标题"/>
    <w:basedOn w:val="aff2"/>
    <w:next w:val="aff1"/>
    <w:rsid w:val="006D0E25"/>
    <w:pPr>
      <w:numPr>
        <w:ilvl w:val="3"/>
        <w:numId w:val="3"/>
      </w:numPr>
      <w:outlineLvl w:val="3"/>
    </w:pPr>
  </w:style>
  <w:style w:type="character" w:customStyle="1" w:styleId="aff3">
    <w:name w:val="发布"/>
    <w:rsid w:val="006D0E25"/>
    <w:rPr>
      <w:rFonts w:ascii="黑体" w:eastAsia="黑体"/>
      <w:spacing w:val="22"/>
      <w:w w:val="100"/>
      <w:position w:val="3"/>
      <w:sz w:val="28"/>
    </w:rPr>
  </w:style>
  <w:style w:type="paragraph" w:customStyle="1" w:styleId="aff4">
    <w:name w:val="发布部门"/>
    <w:next w:val="aff1"/>
    <w:rsid w:val="006D0E25"/>
    <w:pPr>
      <w:framePr w:w="7433" w:h="585" w:hRule="exact" w:hSpace="180" w:vSpace="180" w:wrap="around" w:hAnchor="margin" w:xAlign="center" w:y="14401" w:anchorLock="1"/>
      <w:jc w:val="center"/>
    </w:pPr>
    <w:rPr>
      <w:rFonts w:ascii="宋体"/>
      <w:b/>
      <w:spacing w:val="20"/>
      <w:w w:val="135"/>
      <w:sz w:val="36"/>
    </w:rPr>
  </w:style>
  <w:style w:type="paragraph" w:customStyle="1" w:styleId="aff5">
    <w:name w:val="发布日期"/>
    <w:rsid w:val="006D0E25"/>
    <w:pPr>
      <w:framePr w:w="4000" w:h="473" w:hRule="exact" w:hSpace="180" w:vSpace="180" w:wrap="around" w:hAnchor="margin" w:y="13511" w:anchorLock="1"/>
    </w:pPr>
    <w:rPr>
      <w:rFonts w:eastAsia="黑体"/>
      <w:sz w:val="28"/>
    </w:rPr>
  </w:style>
  <w:style w:type="paragraph" w:customStyle="1" w:styleId="10">
    <w:name w:val="封面标准号1"/>
    <w:rsid w:val="006D0E25"/>
    <w:pPr>
      <w:widowControl w:val="0"/>
      <w:kinsoku w:val="0"/>
      <w:overflowPunct w:val="0"/>
      <w:autoSpaceDE w:val="0"/>
      <w:autoSpaceDN w:val="0"/>
      <w:spacing w:before="308"/>
      <w:jc w:val="right"/>
      <w:textAlignment w:val="center"/>
    </w:pPr>
    <w:rPr>
      <w:sz w:val="28"/>
    </w:rPr>
  </w:style>
  <w:style w:type="paragraph" w:customStyle="1" w:styleId="20">
    <w:name w:val="封面标准号2"/>
    <w:basedOn w:val="10"/>
    <w:rsid w:val="006D0E25"/>
    <w:pPr>
      <w:framePr w:w="9138" w:h="1244" w:hRule="exact" w:wrap="auto" w:vAnchor="page" w:hAnchor="margin" w:y="2908"/>
      <w:adjustRightInd w:val="0"/>
      <w:spacing w:before="357" w:line="280" w:lineRule="exact"/>
    </w:pPr>
  </w:style>
  <w:style w:type="paragraph" w:customStyle="1" w:styleId="aff6">
    <w:name w:val="封面标准代替信息"/>
    <w:basedOn w:val="20"/>
    <w:rsid w:val="006D0E25"/>
    <w:pPr>
      <w:framePr w:wrap="auto"/>
      <w:spacing w:before="57"/>
    </w:pPr>
    <w:rPr>
      <w:rFonts w:ascii="宋体"/>
      <w:sz w:val="21"/>
    </w:rPr>
  </w:style>
  <w:style w:type="paragraph" w:customStyle="1" w:styleId="aff7">
    <w:name w:val="封面标准名称"/>
    <w:rsid w:val="006D0E25"/>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8">
    <w:name w:val="封面标准文稿编辑信息"/>
    <w:rsid w:val="006D0E25"/>
    <w:pPr>
      <w:spacing w:before="180" w:line="180" w:lineRule="exact"/>
      <w:jc w:val="center"/>
    </w:pPr>
    <w:rPr>
      <w:rFonts w:ascii="宋体"/>
      <w:sz w:val="21"/>
    </w:rPr>
  </w:style>
  <w:style w:type="paragraph" w:customStyle="1" w:styleId="aff9">
    <w:name w:val="封面标准文稿类别"/>
    <w:rsid w:val="006D0E25"/>
    <w:pPr>
      <w:spacing w:before="440" w:line="400" w:lineRule="exact"/>
      <w:jc w:val="center"/>
    </w:pPr>
    <w:rPr>
      <w:rFonts w:ascii="宋体"/>
      <w:sz w:val="24"/>
    </w:rPr>
  </w:style>
  <w:style w:type="paragraph" w:customStyle="1" w:styleId="affa">
    <w:name w:val="封面标准英文名称"/>
    <w:rsid w:val="006D0E25"/>
    <w:pPr>
      <w:widowControl w:val="0"/>
      <w:spacing w:before="370" w:line="400" w:lineRule="exact"/>
      <w:jc w:val="center"/>
    </w:pPr>
    <w:rPr>
      <w:sz w:val="28"/>
    </w:rPr>
  </w:style>
  <w:style w:type="paragraph" w:customStyle="1" w:styleId="affb">
    <w:name w:val="封面一致性程度标识"/>
    <w:rsid w:val="006D0E25"/>
    <w:pPr>
      <w:spacing w:before="440" w:line="400" w:lineRule="exact"/>
      <w:jc w:val="center"/>
    </w:pPr>
    <w:rPr>
      <w:rFonts w:ascii="宋体"/>
      <w:sz w:val="28"/>
    </w:rPr>
  </w:style>
  <w:style w:type="paragraph" w:customStyle="1" w:styleId="affc">
    <w:name w:val="封面正文"/>
    <w:rsid w:val="006D0E25"/>
    <w:pPr>
      <w:jc w:val="both"/>
    </w:pPr>
  </w:style>
  <w:style w:type="paragraph" w:customStyle="1" w:styleId="a8">
    <w:name w:val="附录标识"/>
    <w:basedOn w:val="ab"/>
    <w:rsid w:val="006D0E25"/>
    <w:pPr>
      <w:numPr>
        <w:numId w:val="4"/>
      </w:numPr>
      <w:tabs>
        <w:tab w:val="left" w:pos="6405"/>
      </w:tabs>
      <w:spacing w:after="200"/>
    </w:pPr>
    <w:rPr>
      <w:sz w:val="21"/>
    </w:rPr>
  </w:style>
  <w:style w:type="paragraph" w:customStyle="1" w:styleId="a4">
    <w:name w:val="附录表标题"/>
    <w:next w:val="aff1"/>
    <w:rsid w:val="006D0E25"/>
    <w:pPr>
      <w:numPr>
        <w:numId w:val="18"/>
      </w:numPr>
      <w:jc w:val="center"/>
      <w:textAlignment w:val="baseline"/>
    </w:pPr>
    <w:rPr>
      <w:rFonts w:ascii="黑体" w:eastAsia="黑体"/>
      <w:kern w:val="21"/>
      <w:sz w:val="21"/>
    </w:rPr>
  </w:style>
  <w:style w:type="paragraph" w:customStyle="1" w:styleId="affd">
    <w:name w:val="附录章标题"/>
    <w:next w:val="aff1"/>
    <w:rsid w:val="006D0E25"/>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e">
    <w:name w:val="附录一级条标题"/>
    <w:basedOn w:val="affd"/>
    <w:next w:val="aff1"/>
    <w:rsid w:val="006D0E25"/>
    <w:pPr>
      <w:autoSpaceDN w:val="0"/>
      <w:spacing w:beforeLines="0" w:afterLines="0"/>
      <w:outlineLvl w:val="2"/>
    </w:pPr>
  </w:style>
  <w:style w:type="paragraph" w:customStyle="1" w:styleId="afff">
    <w:name w:val="附录二级条标题"/>
    <w:basedOn w:val="affe"/>
    <w:next w:val="aff1"/>
    <w:rsid w:val="006D0E25"/>
    <w:pPr>
      <w:outlineLvl w:val="3"/>
    </w:pPr>
  </w:style>
  <w:style w:type="paragraph" w:customStyle="1" w:styleId="afff0">
    <w:name w:val="附录三级条标题"/>
    <w:basedOn w:val="afff"/>
    <w:next w:val="aff1"/>
    <w:rsid w:val="006D0E25"/>
    <w:pPr>
      <w:outlineLvl w:val="4"/>
    </w:pPr>
  </w:style>
  <w:style w:type="paragraph" w:customStyle="1" w:styleId="a9">
    <w:name w:val="附录四级条标题"/>
    <w:basedOn w:val="afff0"/>
    <w:next w:val="aff1"/>
    <w:rsid w:val="006D0E25"/>
    <w:pPr>
      <w:numPr>
        <w:ilvl w:val="5"/>
        <w:numId w:val="5"/>
      </w:numPr>
      <w:outlineLvl w:val="5"/>
    </w:pPr>
  </w:style>
  <w:style w:type="paragraph" w:customStyle="1" w:styleId="a1">
    <w:name w:val="附录图标题"/>
    <w:next w:val="aff1"/>
    <w:rsid w:val="006D0E25"/>
    <w:pPr>
      <w:numPr>
        <w:numId w:val="19"/>
      </w:numPr>
      <w:jc w:val="center"/>
    </w:pPr>
    <w:rPr>
      <w:rFonts w:ascii="黑体" w:eastAsia="黑体"/>
      <w:sz w:val="21"/>
    </w:rPr>
  </w:style>
  <w:style w:type="paragraph" w:customStyle="1" w:styleId="aa">
    <w:name w:val="附录五级条标题"/>
    <w:basedOn w:val="a9"/>
    <w:next w:val="aff1"/>
    <w:rsid w:val="006D0E25"/>
    <w:pPr>
      <w:numPr>
        <w:ilvl w:val="6"/>
        <w:numId w:val="6"/>
      </w:numPr>
      <w:outlineLvl w:val="6"/>
    </w:pPr>
  </w:style>
  <w:style w:type="character" w:customStyle="1" w:styleId="afff1">
    <w:name w:val="个人答复风格"/>
    <w:rsid w:val="006D0E25"/>
    <w:rPr>
      <w:rFonts w:ascii="Arial" w:eastAsia="宋体" w:hAnsi="Arial" w:cs="Arial"/>
      <w:color w:val="auto"/>
      <w:sz w:val="20"/>
    </w:rPr>
  </w:style>
  <w:style w:type="character" w:customStyle="1" w:styleId="afff2">
    <w:name w:val="个人撰写风格"/>
    <w:rsid w:val="006D0E25"/>
    <w:rPr>
      <w:rFonts w:ascii="Arial" w:eastAsia="宋体" w:hAnsi="Arial" w:cs="Arial"/>
      <w:color w:val="auto"/>
      <w:sz w:val="20"/>
    </w:rPr>
  </w:style>
  <w:style w:type="paragraph" w:styleId="afff3">
    <w:name w:val="footnote text"/>
    <w:basedOn w:val="af3"/>
    <w:semiHidden/>
    <w:rsid w:val="006D0E25"/>
    <w:pPr>
      <w:snapToGrid w:val="0"/>
      <w:jc w:val="left"/>
    </w:pPr>
    <w:rPr>
      <w:sz w:val="18"/>
      <w:szCs w:val="18"/>
    </w:rPr>
  </w:style>
  <w:style w:type="character" w:styleId="afff4">
    <w:name w:val="footnote reference"/>
    <w:semiHidden/>
    <w:rsid w:val="006D0E25"/>
    <w:rPr>
      <w:vertAlign w:val="superscript"/>
    </w:rPr>
  </w:style>
  <w:style w:type="paragraph" w:customStyle="1" w:styleId="af2">
    <w:name w:val="列项——（一级）"/>
    <w:rsid w:val="006D0E25"/>
    <w:pPr>
      <w:widowControl w:val="0"/>
      <w:numPr>
        <w:numId w:val="7"/>
      </w:numPr>
      <w:jc w:val="both"/>
    </w:pPr>
    <w:rPr>
      <w:rFonts w:ascii="宋体"/>
      <w:sz w:val="21"/>
    </w:rPr>
  </w:style>
  <w:style w:type="paragraph" w:customStyle="1" w:styleId="a6">
    <w:name w:val="列项●（二级）"/>
    <w:rsid w:val="006D0E25"/>
    <w:pPr>
      <w:numPr>
        <w:numId w:val="16"/>
      </w:numPr>
      <w:tabs>
        <w:tab w:val="left" w:pos="840"/>
      </w:tabs>
      <w:ind w:leftChars="400" w:left="600" w:hangingChars="200" w:hanging="200"/>
      <w:jc w:val="both"/>
    </w:pPr>
    <w:rPr>
      <w:rFonts w:ascii="宋体"/>
      <w:sz w:val="21"/>
    </w:rPr>
  </w:style>
  <w:style w:type="paragraph" w:customStyle="1" w:styleId="afff5">
    <w:name w:val="目次、标准名称标题"/>
    <w:basedOn w:val="ab"/>
    <w:next w:val="aff1"/>
    <w:rsid w:val="006D0E25"/>
    <w:pPr>
      <w:numPr>
        <w:numId w:val="0"/>
      </w:numPr>
      <w:spacing w:line="460" w:lineRule="exact"/>
    </w:pPr>
  </w:style>
  <w:style w:type="paragraph" w:customStyle="1" w:styleId="afff6">
    <w:name w:val="目次、索引正文"/>
    <w:rsid w:val="006D0E25"/>
    <w:pPr>
      <w:spacing w:line="320" w:lineRule="exact"/>
      <w:jc w:val="both"/>
    </w:pPr>
    <w:rPr>
      <w:rFonts w:ascii="宋体"/>
      <w:sz w:val="21"/>
    </w:rPr>
  </w:style>
  <w:style w:type="paragraph" w:styleId="11">
    <w:name w:val="toc 1"/>
    <w:autoRedefine/>
    <w:uiPriority w:val="39"/>
    <w:rsid w:val="006D0E25"/>
    <w:pPr>
      <w:jc w:val="both"/>
    </w:pPr>
    <w:rPr>
      <w:rFonts w:ascii="宋体"/>
      <w:sz w:val="21"/>
    </w:rPr>
  </w:style>
  <w:style w:type="paragraph" w:styleId="21">
    <w:name w:val="toc 2"/>
    <w:basedOn w:val="11"/>
    <w:autoRedefine/>
    <w:uiPriority w:val="39"/>
    <w:rsid w:val="006D0E25"/>
    <w:rPr>
      <w:noProof/>
    </w:rPr>
  </w:style>
  <w:style w:type="paragraph" w:styleId="30">
    <w:name w:val="toc 3"/>
    <w:basedOn w:val="21"/>
    <w:autoRedefine/>
    <w:uiPriority w:val="39"/>
    <w:rsid w:val="006D0E25"/>
  </w:style>
  <w:style w:type="paragraph" w:styleId="40">
    <w:name w:val="toc 4"/>
    <w:basedOn w:val="30"/>
    <w:autoRedefine/>
    <w:uiPriority w:val="39"/>
    <w:rsid w:val="006D0E25"/>
  </w:style>
  <w:style w:type="paragraph" w:styleId="50">
    <w:name w:val="toc 5"/>
    <w:basedOn w:val="40"/>
    <w:autoRedefine/>
    <w:uiPriority w:val="39"/>
    <w:rsid w:val="006D0E25"/>
  </w:style>
  <w:style w:type="paragraph" w:styleId="60">
    <w:name w:val="toc 6"/>
    <w:basedOn w:val="50"/>
    <w:autoRedefine/>
    <w:uiPriority w:val="39"/>
    <w:rsid w:val="006D0E25"/>
  </w:style>
  <w:style w:type="paragraph" w:styleId="70">
    <w:name w:val="toc 7"/>
    <w:basedOn w:val="60"/>
    <w:autoRedefine/>
    <w:uiPriority w:val="39"/>
    <w:rsid w:val="006D0E25"/>
  </w:style>
  <w:style w:type="paragraph" w:styleId="80">
    <w:name w:val="toc 8"/>
    <w:basedOn w:val="70"/>
    <w:autoRedefine/>
    <w:uiPriority w:val="39"/>
    <w:rsid w:val="006D0E25"/>
  </w:style>
  <w:style w:type="paragraph" w:styleId="90">
    <w:name w:val="toc 9"/>
    <w:basedOn w:val="80"/>
    <w:autoRedefine/>
    <w:uiPriority w:val="39"/>
    <w:rsid w:val="006D0E25"/>
  </w:style>
  <w:style w:type="paragraph" w:customStyle="1" w:styleId="afff7">
    <w:name w:val="其他标准称谓"/>
    <w:rsid w:val="006D0E25"/>
    <w:pPr>
      <w:spacing w:line="0" w:lineRule="atLeast"/>
      <w:jc w:val="distribute"/>
    </w:pPr>
    <w:rPr>
      <w:rFonts w:ascii="黑体" w:eastAsia="黑体" w:hAnsi="宋体"/>
      <w:sz w:val="52"/>
    </w:rPr>
  </w:style>
  <w:style w:type="paragraph" w:customStyle="1" w:styleId="afff8">
    <w:name w:val="其他发布部门"/>
    <w:basedOn w:val="aff4"/>
    <w:rsid w:val="006D0E25"/>
    <w:pPr>
      <w:framePr w:wrap="around"/>
      <w:spacing w:line="0" w:lineRule="atLeast"/>
    </w:pPr>
    <w:rPr>
      <w:rFonts w:ascii="黑体" w:eastAsia="黑体"/>
      <w:b w:val="0"/>
    </w:rPr>
  </w:style>
  <w:style w:type="paragraph" w:customStyle="1" w:styleId="ae">
    <w:name w:val="三级条标题"/>
    <w:basedOn w:val="ad"/>
    <w:next w:val="aff1"/>
    <w:rsid w:val="006D0E25"/>
    <w:pPr>
      <w:numPr>
        <w:ilvl w:val="4"/>
        <w:numId w:val="8"/>
      </w:numPr>
      <w:outlineLvl w:val="4"/>
    </w:pPr>
  </w:style>
  <w:style w:type="paragraph" w:customStyle="1" w:styleId="afff9">
    <w:name w:val="实施日期"/>
    <w:basedOn w:val="aff5"/>
    <w:rsid w:val="006D0E25"/>
    <w:pPr>
      <w:framePr w:hSpace="0" w:wrap="around" w:xAlign="right"/>
      <w:jc w:val="right"/>
    </w:pPr>
  </w:style>
  <w:style w:type="paragraph" w:customStyle="1" w:styleId="a">
    <w:name w:val="示例"/>
    <w:next w:val="aff1"/>
    <w:rsid w:val="006D0E25"/>
    <w:pPr>
      <w:numPr>
        <w:numId w:val="9"/>
      </w:numPr>
      <w:tabs>
        <w:tab w:val="clear" w:pos="1120"/>
        <w:tab w:val="num" w:pos="816"/>
      </w:tabs>
      <w:ind w:firstLineChars="233" w:firstLine="419"/>
      <w:jc w:val="both"/>
    </w:pPr>
    <w:rPr>
      <w:rFonts w:ascii="宋体"/>
      <w:sz w:val="18"/>
    </w:rPr>
  </w:style>
  <w:style w:type="paragraph" w:customStyle="1" w:styleId="afffa">
    <w:name w:val="数字编号列项（二级）"/>
    <w:rsid w:val="006D0E25"/>
    <w:pPr>
      <w:ind w:leftChars="400" w:left="1260" w:hangingChars="200" w:hanging="420"/>
      <w:jc w:val="both"/>
    </w:pPr>
    <w:rPr>
      <w:rFonts w:ascii="宋体"/>
      <w:sz w:val="21"/>
    </w:rPr>
  </w:style>
  <w:style w:type="paragraph" w:customStyle="1" w:styleId="af">
    <w:name w:val="四级条标题"/>
    <w:basedOn w:val="ae"/>
    <w:next w:val="aff1"/>
    <w:rsid w:val="006D0E25"/>
    <w:pPr>
      <w:numPr>
        <w:ilvl w:val="5"/>
        <w:numId w:val="10"/>
      </w:numPr>
      <w:outlineLvl w:val="5"/>
    </w:pPr>
  </w:style>
  <w:style w:type="paragraph" w:customStyle="1" w:styleId="afffb">
    <w:name w:val="条文脚注"/>
    <w:basedOn w:val="afff3"/>
    <w:rsid w:val="006D0E25"/>
    <w:pPr>
      <w:ind w:leftChars="200" w:left="780" w:hangingChars="200" w:hanging="360"/>
      <w:jc w:val="both"/>
    </w:pPr>
    <w:rPr>
      <w:rFonts w:ascii="宋体"/>
    </w:rPr>
  </w:style>
  <w:style w:type="paragraph" w:customStyle="1" w:styleId="afffc">
    <w:name w:val="图表脚注"/>
    <w:next w:val="aff1"/>
    <w:rsid w:val="006D0E25"/>
    <w:pPr>
      <w:ind w:leftChars="200" w:left="300" w:hangingChars="100" w:hanging="100"/>
      <w:jc w:val="both"/>
    </w:pPr>
    <w:rPr>
      <w:rFonts w:ascii="宋体"/>
      <w:sz w:val="18"/>
    </w:rPr>
  </w:style>
  <w:style w:type="paragraph" w:customStyle="1" w:styleId="afffd">
    <w:name w:val="文献分类号"/>
    <w:rsid w:val="006D0E25"/>
    <w:pPr>
      <w:framePr w:hSpace="180" w:vSpace="180" w:wrap="around" w:hAnchor="margin" w:y="1" w:anchorLock="1"/>
      <w:widowControl w:val="0"/>
      <w:textAlignment w:val="center"/>
    </w:pPr>
    <w:rPr>
      <w:rFonts w:eastAsia="黑体"/>
      <w:sz w:val="21"/>
    </w:rPr>
  </w:style>
  <w:style w:type="character" w:customStyle="1" w:styleId="Char">
    <w:name w:val="段 Char"/>
    <w:link w:val="aff1"/>
    <w:rsid w:val="005C2197"/>
    <w:rPr>
      <w:rFonts w:ascii="宋体"/>
      <w:noProof/>
      <w:sz w:val="21"/>
    </w:rPr>
  </w:style>
  <w:style w:type="paragraph" w:customStyle="1" w:styleId="af0">
    <w:name w:val="五级条标题"/>
    <w:basedOn w:val="af"/>
    <w:next w:val="aff1"/>
    <w:rsid w:val="006D0E25"/>
    <w:pPr>
      <w:numPr>
        <w:ilvl w:val="6"/>
        <w:numId w:val="11"/>
      </w:numPr>
      <w:outlineLvl w:val="6"/>
    </w:pPr>
  </w:style>
  <w:style w:type="paragraph" w:styleId="afffe">
    <w:name w:val="footer"/>
    <w:basedOn w:val="af3"/>
    <w:link w:val="Char0"/>
    <w:uiPriority w:val="99"/>
    <w:rsid w:val="006D0E25"/>
    <w:pPr>
      <w:tabs>
        <w:tab w:val="center" w:pos="4153"/>
        <w:tab w:val="right" w:pos="8306"/>
      </w:tabs>
      <w:snapToGrid w:val="0"/>
      <w:ind w:rightChars="100" w:right="210"/>
      <w:jc w:val="right"/>
    </w:pPr>
    <w:rPr>
      <w:sz w:val="18"/>
      <w:szCs w:val="18"/>
    </w:rPr>
  </w:style>
  <w:style w:type="character" w:styleId="affff">
    <w:name w:val="page number"/>
    <w:semiHidden/>
    <w:rsid w:val="006D0E25"/>
    <w:rPr>
      <w:rFonts w:ascii="Times New Roman" w:eastAsia="宋体" w:hAnsi="Times New Roman"/>
      <w:sz w:val="18"/>
    </w:rPr>
  </w:style>
  <w:style w:type="paragraph" w:styleId="affff0">
    <w:name w:val="header"/>
    <w:basedOn w:val="af3"/>
    <w:semiHidden/>
    <w:rsid w:val="006D0E25"/>
    <w:pPr>
      <w:pBdr>
        <w:bottom w:val="single" w:sz="6" w:space="1" w:color="auto"/>
      </w:pBdr>
      <w:tabs>
        <w:tab w:val="center" w:pos="4153"/>
        <w:tab w:val="right" w:pos="8306"/>
      </w:tabs>
      <w:snapToGrid w:val="0"/>
      <w:jc w:val="center"/>
    </w:pPr>
    <w:rPr>
      <w:sz w:val="18"/>
      <w:szCs w:val="18"/>
    </w:rPr>
  </w:style>
  <w:style w:type="paragraph" w:customStyle="1" w:styleId="a7">
    <w:name w:val="正文表标题"/>
    <w:next w:val="aff1"/>
    <w:rsid w:val="006D0E25"/>
    <w:pPr>
      <w:numPr>
        <w:numId w:val="12"/>
      </w:numPr>
      <w:jc w:val="center"/>
    </w:pPr>
    <w:rPr>
      <w:rFonts w:ascii="黑体" w:eastAsia="黑体"/>
      <w:sz w:val="21"/>
    </w:rPr>
  </w:style>
  <w:style w:type="paragraph" w:customStyle="1" w:styleId="a5">
    <w:name w:val="正文图标题"/>
    <w:next w:val="aff1"/>
    <w:rsid w:val="006D0E25"/>
    <w:pPr>
      <w:numPr>
        <w:numId w:val="13"/>
      </w:numPr>
      <w:jc w:val="center"/>
    </w:pPr>
    <w:rPr>
      <w:rFonts w:ascii="黑体" w:eastAsia="黑体"/>
      <w:sz w:val="21"/>
    </w:rPr>
  </w:style>
  <w:style w:type="paragraph" w:customStyle="1" w:styleId="af1">
    <w:name w:val="注："/>
    <w:next w:val="aff1"/>
    <w:rsid w:val="006D0E25"/>
    <w:pPr>
      <w:widowControl w:val="0"/>
      <w:numPr>
        <w:numId w:val="14"/>
      </w:numPr>
      <w:tabs>
        <w:tab w:val="clear" w:pos="1140"/>
      </w:tabs>
      <w:autoSpaceDE w:val="0"/>
      <w:autoSpaceDN w:val="0"/>
      <w:jc w:val="both"/>
    </w:pPr>
    <w:rPr>
      <w:rFonts w:ascii="宋体"/>
      <w:sz w:val="18"/>
    </w:rPr>
  </w:style>
  <w:style w:type="paragraph" w:customStyle="1" w:styleId="a3">
    <w:name w:val="注×："/>
    <w:rsid w:val="006D0E25"/>
    <w:pPr>
      <w:widowControl w:val="0"/>
      <w:numPr>
        <w:numId w:val="15"/>
      </w:numPr>
      <w:tabs>
        <w:tab w:val="clear" w:pos="900"/>
        <w:tab w:val="left" w:pos="630"/>
      </w:tabs>
      <w:autoSpaceDE w:val="0"/>
      <w:autoSpaceDN w:val="0"/>
      <w:jc w:val="both"/>
    </w:pPr>
    <w:rPr>
      <w:rFonts w:ascii="宋体"/>
      <w:sz w:val="18"/>
    </w:rPr>
  </w:style>
  <w:style w:type="paragraph" w:customStyle="1" w:styleId="affff1">
    <w:name w:val="字母编号列项（一级）"/>
    <w:rsid w:val="006D0E25"/>
    <w:pPr>
      <w:ind w:leftChars="200" w:left="840" w:hangingChars="200" w:hanging="420"/>
      <w:jc w:val="both"/>
    </w:pPr>
    <w:rPr>
      <w:rFonts w:ascii="宋体"/>
      <w:sz w:val="21"/>
    </w:rPr>
  </w:style>
  <w:style w:type="paragraph" w:customStyle="1" w:styleId="affff2">
    <w:name w:val="二级无标题条"/>
    <w:basedOn w:val="af3"/>
    <w:rsid w:val="00AA5231"/>
  </w:style>
  <w:style w:type="paragraph" w:customStyle="1" w:styleId="a2">
    <w:name w:val="列项◆（三级）"/>
    <w:rsid w:val="006D0E25"/>
    <w:pPr>
      <w:numPr>
        <w:numId w:val="17"/>
      </w:numPr>
      <w:ind w:leftChars="600" w:left="800" w:hangingChars="200" w:hanging="200"/>
    </w:pPr>
    <w:rPr>
      <w:rFonts w:ascii="宋体"/>
      <w:sz w:val="21"/>
    </w:rPr>
  </w:style>
  <w:style w:type="paragraph" w:customStyle="1" w:styleId="affff3">
    <w:name w:val="编号列项（三级）"/>
    <w:rsid w:val="006D0E25"/>
    <w:pPr>
      <w:ind w:leftChars="600" w:left="800" w:hangingChars="200" w:hanging="200"/>
    </w:pPr>
    <w:rPr>
      <w:rFonts w:ascii="宋体"/>
      <w:sz w:val="21"/>
    </w:rPr>
  </w:style>
  <w:style w:type="paragraph" w:styleId="affff4">
    <w:name w:val="Balloon Text"/>
    <w:basedOn w:val="af3"/>
    <w:link w:val="Char1"/>
    <w:uiPriority w:val="99"/>
    <w:semiHidden/>
    <w:unhideWhenUsed/>
    <w:rsid w:val="00536675"/>
    <w:rPr>
      <w:sz w:val="18"/>
      <w:szCs w:val="18"/>
    </w:rPr>
  </w:style>
  <w:style w:type="character" w:customStyle="1" w:styleId="Char1">
    <w:name w:val="批注框文本 Char"/>
    <w:link w:val="affff4"/>
    <w:uiPriority w:val="99"/>
    <w:semiHidden/>
    <w:rsid w:val="00536675"/>
    <w:rPr>
      <w:kern w:val="2"/>
      <w:sz w:val="18"/>
      <w:szCs w:val="18"/>
    </w:rPr>
  </w:style>
  <w:style w:type="table" w:styleId="affff5">
    <w:name w:val="Table Grid"/>
    <w:basedOn w:val="af5"/>
    <w:uiPriority w:val="59"/>
    <w:rsid w:val="004C66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6">
    <w:name w:val="参考文献"/>
    <w:basedOn w:val="af3"/>
    <w:next w:val="aff1"/>
    <w:rsid w:val="00F1051C"/>
    <w:pPr>
      <w:keepNext/>
      <w:pageBreakBefore/>
      <w:widowControl/>
      <w:shd w:val="clear" w:color="FFFFFF" w:fill="FFFFFF"/>
      <w:spacing w:before="640" w:after="200"/>
      <w:jc w:val="center"/>
      <w:outlineLvl w:val="0"/>
    </w:pPr>
    <w:rPr>
      <w:rFonts w:ascii="黑体" w:eastAsia="黑体"/>
      <w:kern w:val="0"/>
      <w:szCs w:val="20"/>
    </w:rPr>
  </w:style>
  <w:style w:type="paragraph" w:customStyle="1" w:styleId="a0">
    <w:name w:val="注×：（正文）"/>
    <w:rsid w:val="00946003"/>
    <w:pPr>
      <w:numPr>
        <w:numId w:val="20"/>
      </w:numPr>
      <w:jc w:val="both"/>
    </w:pPr>
    <w:rPr>
      <w:rFonts w:ascii="宋体"/>
      <w:sz w:val="18"/>
      <w:szCs w:val="18"/>
    </w:rPr>
  </w:style>
  <w:style w:type="paragraph" w:styleId="affff7">
    <w:name w:val="Document Map"/>
    <w:basedOn w:val="af3"/>
    <w:link w:val="Char2"/>
    <w:uiPriority w:val="99"/>
    <w:semiHidden/>
    <w:unhideWhenUsed/>
    <w:rsid w:val="00E37B7D"/>
    <w:rPr>
      <w:rFonts w:ascii="宋体"/>
      <w:sz w:val="18"/>
      <w:szCs w:val="18"/>
    </w:rPr>
  </w:style>
  <w:style w:type="character" w:customStyle="1" w:styleId="Char2">
    <w:name w:val="文档结构图 Char"/>
    <w:basedOn w:val="af4"/>
    <w:link w:val="affff7"/>
    <w:uiPriority w:val="99"/>
    <w:semiHidden/>
    <w:rsid w:val="00E37B7D"/>
    <w:rPr>
      <w:rFonts w:ascii="宋体"/>
      <w:kern w:val="2"/>
      <w:sz w:val="18"/>
      <w:szCs w:val="18"/>
    </w:rPr>
  </w:style>
  <w:style w:type="character" w:customStyle="1" w:styleId="Char0">
    <w:name w:val="页脚 Char"/>
    <w:basedOn w:val="af4"/>
    <w:link w:val="afffe"/>
    <w:uiPriority w:val="99"/>
    <w:rsid w:val="00EA79F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1.xml"/><Relationship Id="rId16" Type="http://schemas.openxmlformats.org/officeDocument/2006/relationships/image" Target="media/image20.png"/><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6.xml"/><Relationship Id="rId5" Type="http://schemas.microsoft.com/office/2007/relationships/stylesWithEffects" Target="stylesWithEffects.xml"/><Relationship Id="rId15" Type="http://schemas.openxmlformats.org/officeDocument/2006/relationships/image" Target="media/image2.png"/><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0.png"/><Relationship Id="rId22" Type="http://schemas.openxmlformats.org/officeDocument/2006/relationships/header" Target="head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2\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E145B-5324-48BF-9275-535321C12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tds2</Template>
  <TotalTime>22</TotalTime>
  <Pages>18</Pages>
  <Words>2134</Words>
  <Characters>12167</Characters>
  <Application>Microsoft Office Word</Application>
  <DocSecurity>0</DocSecurity>
  <Lines>101</Lines>
  <Paragraphs>28</Paragraphs>
  <ScaleCrop>false</ScaleCrop>
  <HeadingPairs>
    <vt:vector size="2" baseType="variant">
      <vt:variant>
        <vt:lpstr>题目</vt:lpstr>
      </vt:variant>
      <vt:variant>
        <vt:i4>1</vt:i4>
      </vt:variant>
    </vt:vector>
  </HeadingPairs>
  <TitlesOfParts>
    <vt:vector size="1" baseType="lpstr">
      <vt:lpstr> </vt:lpstr>
    </vt:vector>
  </TitlesOfParts>
  <Company>CNIS</Company>
  <LinksUpToDate>false</LinksUpToDate>
  <CharactersWithSpaces>14273</CharactersWithSpaces>
  <SharedDoc>false</SharedDoc>
  <HLinks>
    <vt:vector size="168" baseType="variant">
      <vt:variant>
        <vt:i4>2031669</vt:i4>
      </vt:variant>
      <vt:variant>
        <vt:i4>164</vt:i4>
      </vt:variant>
      <vt:variant>
        <vt:i4>0</vt:i4>
      </vt:variant>
      <vt:variant>
        <vt:i4>5</vt:i4>
      </vt:variant>
      <vt:variant>
        <vt:lpwstr/>
      </vt:variant>
      <vt:variant>
        <vt:lpwstr>_Toc376442495</vt:lpwstr>
      </vt:variant>
      <vt:variant>
        <vt:i4>2031669</vt:i4>
      </vt:variant>
      <vt:variant>
        <vt:i4>158</vt:i4>
      </vt:variant>
      <vt:variant>
        <vt:i4>0</vt:i4>
      </vt:variant>
      <vt:variant>
        <vt:i4>5</vt:i4>
      </vt:variant>
      <vt:variant>
        <vt:lpwstr/>
      </vt:variant>
      <vt:variant>
        <vt:lpwstr>_Toc376442494</vt:lpwstr>
      </vt:variant>
      <vt:variant>
        <vt:i4>2031669</vt:i4>
      </vt:variant>
      <vt:variant>
        <vt:i4>152</vt:i4>
      </vt:variant>
      <vt:variant>
        <vt:i4>0</vt:i4>
      </vt:variant>
      <vt:variant>
        <vt:i4>5</vt:i4>
      </vt:variant>
      <vt:variant>
        <vt:lpwstr/>
      </vt:variant>
      <vt:variant>
        <vt:lpwstr>_Toc376442493</vt:lpwstr>
      </vt:variant>
      <vt:variant>
        <vt:i4>2031669</vt:i4>
      </vt:variant>
      <vt:variant>
        <vt:i4>146</vt:i4>
      </vt:variant>
      <vt:variant>
        <vt:i4>0</vt:i4>
      </vt:variant>
      <vt:variant>
        <vt:i4>5</vt:i4>
      </vt:variant>
      <vt:variant>
        <vt:lpwstr/>
      </vt:variant>
      <vt:variant>
        <vt:lpwstr>_Toc376442492</vt:lpwstr>
      </vt:variant>
      <vt:variant>
        <vt:i4>2031669</vt:i4>
      </vt:variant>
      <vt:variant>
        <vt:i4>140</vt:i4>
      </vt:variant>
      <vt:variant>
        <vt:i4>0</vt:i4>
      </vt:variant>
      <vt:variant>
        <vt:i4>5</vt:i4>
      </vt:variant>
      <vt:variant>
        <vt:lpwstr/>
      </vt:variant>
      <vt:variant>
        <vt:lpwstr>_Toc376442491</vt:lpwstr>
      </vt:variant>
      <vt:variant>
        <vt:i4>2031669</vt:i4>
      </vt:variant>
      <vt:variant>
        <vt:i4>134</vt:i4>
      </vt:variant>
      <vt:variant>
        <vt:i4>0</vt:i4>
      </vt:variant>
      <vt:variant>
        <vt:i4>5</vt:i4>
      </vt:variant>
      <vt:variant>
        <vt:lpwstr/>
      </vt:variant>
      <vt:variant>
        <vt:lpwstr>_Toc376442490</vt:lpwstr>
      </vt:variant>
      <vt:variant>
        <vt:i4>1966133</vt:i4>
      </vt:variant>
      <vt:variant>
        <vt:i4>128</vt:i4>
      </vt:variant>
      <vt:variant>
        <vt:i4>0</vt:i4>
      </vt:variant>
      <vt:variant>
        <vt:i4>5</vt:i4>
      </vt:variant>
      <vt:variant>
        <vt:lpwstr/>
      </vt:variant>
      <vt:variant>
        <vt:lpwstr>_Toc376442489</vt:lpwstr>
      </vt:variant>
      <vt:variant>
        <vt:i4>1966133</vt:i4>
      </vt:variant>
      <vt:variant>
        <vt:i4>122</vt:i4>
      </vt:variant>
      <vt:variant>
        <vt:i4>0</vt:i4>
      </vt:variant>
      <vt:variant>
        <vt:i4>5</vt:i4>
      </vt:variant>
      <vt:variant>
        <vt:lpwstr/>
      </vt:variant>
      <vt:variant>
        <vt:lpwstr>_Toc376442488</vt:lpwstr>
      </vt:variant>
      <vt:variant>
        <vt:i4>1966133</vt:i4>
      </vt:variant>
      <vt:variant>
        <vt:i4>116</vt:i4>
      </vt:variant>
      <vt:variant>
        <vt:i4>0</vt:i4>
      </vt:variant>
      <vt:variant>
        <vt:i4>5</vt:i4>
      </vt:variant>
      <vt:variant>
        <vt:lpwstr/>
      </vt:variant>
      <vt:variant>
        <vt:lpwstr>_Toc376442487</vt:lpwstr>
      </vt:variant>
      <vt:variant>
        <vt:i4>1966133</vt:i4>
      </vt:variant>
      <vt:variant>
        <vt:i4>110</vt:i4>
      </vt:variant>
      <vt:variant>
        <vt:i4>0</vt:i4>
      </vt:variant>
      <vt:variant>
        <vt:i4>5</vt:i4>
      </vt:variant>
      <vt:variant>
        <vt:lpwstr/>
      </vt:variant>
      <vt:variant>
        <vt:lpwstr>_Toc376442486</vt:lpwstr>
      </vt:variant>
      <vt:variant>
        <vt:i4>1966133</vt:i4>
      </vt:variant>
      <vt:variant>
        <vt:i4>104</vt:i4>
      </vt:variant>
      <vt:variant>
        <vt:i4>0</vt:i4>
      </vt:variant>
      <vt:variant>
        <vt:i4>5</vt:i4>
      </vt:variant>
      <vt:variant>
        <vt:lpwstr/>
      </vt:variant>
      <vt:variant>
        <vt:lpwstr>_Toc376442485</vt:lpwstr>
      </vt:variant>
      <vt:variant>
        <vt:i4>1966133</vt:i4>
      </vt:variant>
      <vt:variant>
        <vt:i4>98</vt:i4>
      </vt:variant>
      <vt:variant>
        <vt:i4>0</vt:i4>
      </vt:variant>
      <vt:variant>
        <vt:i4>5</vt:i4>
      </vt:variant>
      <vt:variant>
        <vt:lpwstr/>
      </vt:variant>
      <vt:variant>
        <vt:lpwstr>_Toc376442484</vt:lpwstr>
      </vt:variant>
      <vt:variant>
        <vt:i4>1966133</vt:i4>
      </vt:variant>
      <vt:variant>
        <vt:i4>92</vt:i4>
      </vt:variant>
      <vt:variant>
        <vt:i4>0</vt:i4>
      </vt:variant>
      <vt:variant>
        <vt:i4>5</vt:i4>
      </vt:variant>
      <vt:variant>
        <vt:lpwstr/>
      </vt:variant>
      <vt:variant>
        <vt:lpwstr>_Toc376442483</vt:lpwstr>
      </vt:variant>
      <vt:variant>
        <vt:i4>1966133</vt:i4>
      </vt:variant>
      <vt:variant>
        <vt:i4>86</vt:i4>
      </vt:variant>
      <vt:variant>
        <vt:i4>0</vt:i4>
      </vt:variant>
      <vt:variant>
        <vt:i4>5</vt:i4>
      </vt:variant>
      <vt:variant>
        <vt:lpwstr/>
      </vt:variant>
      <vt:variant>
        <vt:lpwstr>_Toc376442482</vt:lpwstr>
      </vt:variant>
      <vt:variant>
        <vt:i4>1966133</vt:i4>
      </vt:variant>
      <vt:variant>
        <vt:i4>80</vt:i4>
      </vt:variant>
      <vt:variant>
        <vt:i4>0</vt:i4>
      </vt:variant>
      <vt:variant>
        <vt:i4>5</vt:i4>
      </vt:variant>
      <vt:variant>
        <vt:lpwstr/>
      </vt:variant>
      <vt:variant>
        <vt:lpwstr>_Toc376442481</vt:lpwstr>
      </vt:variant>
      <vt:variant>
        <vt:i4>1966133</vt:i4>
      </vt:variant>
      <vt:variant>
        <vt:i4>74</vt:i4>
      </vt:variant>
      <vt:variant>
        <vt:i4>0</vt:i4>
      </vt:variant>
      <vt:variant>
        <vt:i4>5</vt:i4>
      </vt:variant>
      <vt:variant>
        <vt:lpwstr/>
      </vt:variant>
      <vt:variant>
        <vt:lpwstr>_Toc376442480</vt:lpwstr>
      </vt:variant>
      <vt:variant>
        <vt:i4>1114165</vt:i4>
      </vt:variant>
      <vt:variant>
        <vt:i4>68</vt:i4>
      </vt:variant>
      <vt:variant>
        <vt:i4>0</vt:i4>
      </vt:variant>
      <vt:variant>
        <vt:i4>5</vt:i4>
      </vt:variant>
      <vt:variant>
        <vt:lpwstr/>
      </vt:variant>
      <vt:variant>
        <vt:lpwstr>_Toc376442479</vt:lpwstr>
      </vt:variant>
      <vt:variant>
        <vt:i4>1114165</vt:i4>
      </vt:variant>
      <vt:variant>
        <vt:i4>62</vt:i4>
      </vt:variant>
      <vt:variant>
        <vt:i4>0</vt:i4>
      </vt:variant>
      <vt:variant>
        <vt:i4>5</vt:i4>
      </vt:variant>
      <vt:variant>
        <vt:lpwstr/>
      </vt:variant>
      <vt:variant>
        <vt:lpwstr>_Toc376442478</vt:lpwstr>
      </vt:variant>
      <vt:variant>
        <vt:i4>1114165</vt:i4>
      </vt:variant>
      <vt:variant>
        <vt:i4>56</vt:i4>
      </vt:variant>
      <vt:variant>
        <vt:i4>0</vt:i4>
      </vt:variant>
      <vt:variant>
        <vt:i4>5</vt:i4>
      </vt:variant>
      <vt:variant>
        <vt:lpwstr/>
      </vt:variant>
      <vt:variant>
        <vt:lpwstr>_Toc376442477</vt:lpwstr>
      </vt:variant>
      <vt:variant>
        <vt:i4>1114165</vt:i4>
      </vt:variant>
      <vt:variant>
        <vt:i4>50</vt:i4>
      </vt:variant>
      <vt:variant>
        <vt:i4>0</vt:i4>
      </vt:variant>
      <vt:variant>
        <vt:i4>5</vt:i4>
      </vt:variant>
      <vt:variant>
        <vt:lpwstr/>
      </vt:variant>
      <vt:variant>
        <vt:lpwstr>_Toc376442476</vt:lpwstr>
      </vt:variant>
      <vt:variant>
        <vt:i4>1114165</vt:i4>
      </vt:variant>
      <vt:variant>
        <vt:i4>44</vt:i4>
      </vt:variant>
      <vt:variant>
        <vt:i4>0</vt:i4>
      </vt:variant>
      <vt:variant>
        <vt:i4>5</vt:i4>
      </vt:variant>
      <vt:variant>
        <vt:lpwstr/>
      </vt:variant>
      <vt:variant>
        <vt:lpwstr>_Toc376442475</vt:lpwstr>
      </vt:variant>
      <vt:variant>
        <vt:i4>1114165</vt:i4>
      </vt:variant>
      <vt:variant>
        <vt:i4>38</vt:i4>
      </vt:variant>
      <vt:variant>
        <vt:i4>0</vt:i4>
      </vt:variant>
      <vt:variant>
        <vt:i4>5</vt:i4>
      </vt:variant>
      <vt:variant>
        <vt:lpwstr/>
      </vt:variant>
      <vt:variant>
        <vt:lpwstr>_Toc376442474</vt:lpwstr>
      </vt:variant>
      <vt:variant>
        <vt:i4>1114165</vt:i4>
      </vt:variant>
      <vt:variant>
        <vt:i4>32</vt:i4>
      </vt:variant>
      <vt:variant>
        <vt:i4>0</vt:i4>
      </vt:variant>
      <vt:variant>
        <vt:i4>5</vt:i4>
      </vt:variant>
      <vt:variant>
        <vt:lpwstr/>
      </vt:variant>
      <vt:variant>
        <vt:lpwstr>_Toc376442473</vt:lpwstr>
      </vt:variant>
      <vt:variant>
        <vt:i4>1048629</vt:i4>
      </vt:variant>
      <vt:variant>
        <vt:i4>26</vt:i4>
      </vt:variant>
      <vt:variant>
        <vt:i4>0</vt:i4>
      </vt:variant>
      <vt:variant>
        <vt:i4>5</vt:i4>
      </vt:variant>
      <vt:variant>
        <vt:lpwstr/>
      </vt:variant>
      <vt:variant>
        <vt:lpwstr>_Toc376442462</vt:lpwstr>
      </vt:variant>
      <vt:variant>
        <vt:i4>1048629</vt:i4>
      </vt:variant>
      <vt:variant>
        <vt:i4>20</vt:i4>
      </vt:variant>
      <vt:variant>
        <vt:i4>0</vt:i4>
      </vt:variant>
      <vt:variant>
        <vt:i4>5</vt:i4>
      </vt:variant>
      <vt:variant>
        <vt:lpwstr/>
      </vt:variant>
      <vt:variant>
        <vt:lpwstr>_Toc376442461</vt:lpwstr>
      </vt:variant>
      <vt:variant>
        <vt:i4>1048629</vt:i4>
      </vt:variant>
      <vt:variant>
        <vt:i4>14</vt:i4>
      </vt:variant>
      <vt:variant>
        <vt:i4>0</vt:i4>
      </vt:variant>
      <vt:variant>
        <vt:i4>5</vt:i4>
      </vt:variant>
      <vt:variant>
        <vt:lpwstr/>
      </vt:variant>
      <vt:variant>
        <vt:lpwstr>_Toc376442460</vt:lpwstr>
      </vt:variant>
      <vt:variant>
        <vt:i4>1245237</vt:i4>
      </vt:variant>
      <vt:variant>
        <vt:i4>8</vt:i4>
      </vt:variant>
      <vt:variant>
        <vt:i4>0</vt:i4>
      </vt:variant>
      <vt:variant>
        <vt:i4>5</vt:i4>
      </vt:variant>
      <vt:variant>
        <vt:lpwstr/>
      </vt:variant>
      <vt:variant>
        <vt:lpwstr>_Toc376442459</vt:lpwstr>
      </vt:variant>
      <vt:variant>
        <vt:i4>1245237</vt:i4>
      </vt:variant>
      <vt:variant>
        <vt:i4>2</vt:i4>
      </vt:variant>
      <vt:variant>
        <vt:i4>0</vt:i4>
      </vt:variant>
      <vt:variant>
        <vt:i4>5</vt:i4>
      </vt:variant>
      <vt:variant>
        <vt:lpwstr/>
      </vt:variant>
      <vt:variant>
        <vt:lpwstr>_Toc376442458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cheng</cp:lastModifiedBy>
  <cp:revision>11</cp:revision>
  <cp:lastPrinted>2014-10-19T05:36:00Z</cp:lastPrinted>
  <dcterms:created xsi:type="dcterms:W3CDTF">2014-10-28T02:30:00Z</dcterms:created>
  <dcterms:modified xsi:type="dcterms:W3CDTF">2014-10-28T05:51:00Z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ies>
</file>