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Default Extension="tiff" ContentType="image/tiff"/>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ff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09"/>
        <w:gridCol w:w="8845"/>
      </w:tblGrid>
      <w:tr w:rsidR="00282AC3" w:rsidRPr="00672BFD" w:rsidTr="00867C10">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BF31DA" w:rsidP="0024666E">
            <w:pPr>
              <w:pStyle w:val="afff9"/>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F36710">
              <w:rPr>
                <w:rFonts w:ascii="黑体" w:eastAsia="黑体" w:hAnsi="黑体" w:hint="eastAsia"/>
                <w:sz w:val="21"/>
                <w:szCs w:val="21"/>
              </w:rPr>
              <w:t>点击此处添加ICS号</w:t>
            </w:r>
            <w:r w:rsidRPr="00672BFD">
              <w:rPr>
                <w:rFonts w:ascii="黑体" w:eastAsia="黑体" w:hAnsi="黑体"/>
                <w:sz w:val="21"/>
                <w:szCs w:val="21"/>
              </w:rPr>
              <w:fldChar w:fldCharType="end"/>
            </w:r>
            <w:bookmarkEnd w:id="0"/>
          </w:p>
        </w:tc>
      </w:tr>
      <w:tr w:rsidR="00282AC3" w:rsidRPr="00672BFD" w:rsidTr="00867C10">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672BFD" w:rsidRPr="00672BFD" w:rsidRDefault="00BF31DA"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672BFD" w:rsidRPr="00672BFD">
              <w:rPr>
                <w:rFonts w:ascii="黑体" w:eastAsia="黑体" w:hAnsi="黑体"/>
                <w:noProof/>
                <w:sz w:val="21"/>
                <w:szCs w:val="21"/>
              </w:rPr>
              <w:t>点击此处添加CCS号</w:t>
            </w:r>
            <w:r w:rsidRPr="00672BFD">
              <w:rPr>
                <w:rFonts w:ascii="黑体" w:eastAsia="黑体" w:hAnsi="黑体"/>
                <w:sz w:val="21"/>
                <w:szCs w:val="21"/>
              </w:rPr>
              <w:fldChar w:fldCharType="end"/>
            </w:r>
            <w:bookmarkEnd w:id="1"/>
          </w:p>
        </w:tc>
      </w:tr>
    </w:tbl>
    <w:p w:rsidR="0000040A" w:rsidRDefault="0000040A" w:rsidP="000107E0">
      <w:pPr>
        <w:pStyle w:val="affff1"/>
        <w:framePr w:w="9639" w:h="624" w:hRule="exact" w:hSpace="181" w:vSpace="181" w:wrap="around" w:hAnchor="page" w:x="1305" w:y="2269"/>
      </w:pPr>
      <w:bookmarkStart w:id="2" w:name="_Hlk26473981"/>
      <w:r>
        <w:rPr>
          <w:rFonts w:hint="eastAsia"/>
        </w:rPr>
        <w:t>中华人民共和国国家标准</w:t>
      </w:r>
    </w:p>
    <w:bookmarkEnd w:id="2"/>
    <w:p w:rsidR="00AA456B" w:rsidRPr="00DA7370" w:rsidRDefault="00BF31DA" w:rsidP="00A952D7">
      <w:pPr>
        <w:pStyle w:val="afffffffffc"/>
        <w:framePr w:wrap="auto"/>
        <w:rPr>
          <w:lang w:val="fr-FR"/>
        </w:rPr>
      </w:pPr>
      <w:r w:rsidRPr="006420DE">
        <w:rPr>
          <w:rFonts w:ascii="Times New Roman"/>
        </w:rPr>
        <w:fldChar w:fldCharType="begin">
          <w:ffData>
            <w:name w:val="文字1"/>
            <w:enabled/>
            <w:calcOnExit w:val="0"/>
            <w:textInput>
              <w:default w:val="GB/T"/>
            </w:textInput>
          </w:ffData>
        </w:fldChar>
      </w:r>
      <w:bookmarkStart w:id="3" w:name="文字1"/>
      <w:r w:rsidR="00C9517F" w:rsidRPr="006420DE">
        <w:rPr>
          <w:rFonts w:ascii="Times New Roman"/>
          <w:lang w:val="fr-FR"/>
        </w:rPr>
        <w:instrText xml:space="preserve"> FORMTEXT </w:instrText>
      </w:r>
      <w:r w:rsidRPr="006420DE">
        <w:rPr>
          <w:rFonts w:ascii="Times New Roman"/>
        </w:rPr>
      </w:r>
      <w:r w:rsidRPr="006420DE">
        <w:rPr>
          <w:rFonts w:ascii="Times New Roman"/>
        </w:rPr>
        <w:fldChar w:fldCharType="separate"/>
      </w:r>
      <w:r w:rsidR="00C9517F" w:rsidRPr="006420DE">
        <w:rPr>
          <w:rFonts w:ascii="Times New Roman"/>
          <w:lang w:val="fr-FR"/>
        </w:rPr>
        <w:t>GB/T</w:t>
      </w:r>
      <w:r w:rsidRPr="006420DE">
        <w:rPr>
          <w:rFonts w:ascii="Times New Roman"/>
        </w:rPr>
        <w:fldChar w:fldCharType="end"/>
      </w:r>
      <w:bookmarkEnd w:id="3"/>
      <w:r w:rsidR="00C9517F" w:rsidRPr="00DA7370">
        <w:rPr>
          <w:lang w:val="fr-FR"/>
        </w:rPr>
        <w:t xml:space="preserve"> </w:t>
      </w:r>
      <w:r>
        <w:fldChar w:fldCharType="begin">
          <w:ffData>
            <w:name w:val="NSTD_CODE_F"/>
            <w:enabled/>
            <w:calcOnExit w:val="0"/>
            <w:textInput>
              <w:default w:val="XXXXX"/>
            </w:textInput>
          </w:ffData>
        </w:fldChar>
      </w:r>
      <w:bookmarkStart w:id="4" w:name="NSTD_CODE_F"/>
      <w:r w:rsidR="00087A77" w:rsidRPr="00DA7370">
        <w:rPr>
          <w:lang w:val="fr-FR"/>
        </w:rPr>
        <w:instrText xml:space="preserve"> FORMTEXT </w:instrText>
      </w:r>
      <w:r>
        <w:fldChar w:fldCharType="separate"/>
      </w:r>
      <w:r w:rsidR="00087A77" w:rsidRPr="00DA7370">
        <w:rPr>
          <w:lang w:val="fr-FR"/>
        </w:rPr>
        <w:t>XXXXX</w:t>
      </w:r>
      <w:r>
        <w:fldChar w:fldCharType="end"/>
      </w:r>
      <w:bookmarkEnd w:id="4"/>
      <w:r w:rsidR="004644A6" w:rsidRPr="00DA7370">
        <w:rPr>
          <w:rFonts w:hAnsi="黑体"/>
          <w:lang w:val="fr-FR"/>
        </w:rPr>
        <w:t>—</w:t>
      </w:r>
      <w:r>
        <w:fldChar w:fldCharType="begin">
          <w:ffData>
            <w:name w:val="NSTD_CODE_B"/>
            <w:enabled/>
            <w:calcOnExit w:val="0"/>
            <w:textInput>
              <w:default w:val="XXXX"/>
            </w:textInput>
          </w:ffData>
        </w:fldChar>
      </w:r>
      <w:bookmarkStart w:id="5" w:name="NSTD_CODE_B"/>
      <w:r w:rsidR="00087A77" w:rsidRPr="00DA7370">
        <w:rPr>
          <w:lang w:val="fr-FR"/>
        </w:rPr>
        <w:instrText xml:space="preserve"> FORMTEXT </w:instrText>
      </w:r>
      <w:r>
        <w:fldChar w:fldCharType="separate"/>
      </w:r>
      <w:r w:rsidR="00087A77" w:rsidRPr="00DA7370">
        <w:rPr>
          <w:lang w:val="fr-FR"/>
        </w:rPr>
        <w:t>XXXX</w:t>
      </w:r>
      <w:r>
        <w:fldChar w:fldCharType="end"/>
      </w:r>
      <w:bookmarkEnd w:id="5"/>
    </w:p>
    <w:p w:rsidR="00E846C8" w:rsidRPr="001E4882" w:rsidRDefault="00BF31DA"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6"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rsidR="008F70BD" w:rsidRPr="00B4346D" w:rsidRDefault="00BF31DA" w:rsidP="00324EDD">
      <w:pPr>
        <w:spacing w:line="240" w:lineRule="auto"/>
        <w:ind w:left="8080"/>
        <w:rPr>
          <w:rFonts w:ascii="黑体" w:eastAsia="黑体" w:hAnsi="黑体"/>
          <w:kern w:val="0"/>
          <w:sz w:val="52"/>
          <w:szCs w:val="20"/>
        </w:rPr>
      </w:pPr>
      <w:r>
        <w:rPr>
          <w:rFonts w:ascii="黑体" w:eastAsia="黑体" w:hAnsi="黑体"/>
          <w:noProof/>
          <w:kern w:val="0"/>
          <w:sz w:val="52"/>
          <w:szCs w:val="20"/>
        </w:rPr>
        <w:pict>
          <v:line id="直接连接符 73" o:spid="_x0000_s1026" style="position:absolute;left:0;text-align:left;z-index:251660288;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w:r>
      <w:r w:rsidR="003E2D49" w:rsidRPr="00B4346D">
        <w:rPr>
          <w:rFonts w:ascii="黑体" w:eastAsia="黑体" w:hAnsi="黑体"/>
          <w:noProof/>
          <w:kern w:val="0"/>
          <w:sz w:val="52"/>
          <w:szCs w:val="20"/>
        </w:rPr>
        <w:drawing>
          <wp:anchor distT="0" distB="0" distL="114300" distR="114300" simplePos="0" relativeHeight="251659264" behindDoc="0" locked="0" layoutInCell="1" allowOverlap="0">
            <wp:simplePos x="0" y="0"/>
            <wp:positionH relativeFrom="page">
              <wp:posOffset>5004435</wp:posOffset>
            </wp:positionH>
            <wp:positionV relativeFrom="page">
              <wp:posOffset>466725</wp:posOffset>
            </wp:positionV>
            <wp:extent cx="1447200" cy="73296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47200" cy="732960"/>
                    </a:xfrm>
                    <a:prstGeom prst="rect">
                      <a:avLst/>
                    </a:prstGeom>
                    <a:noFill/>
                    <a:ln>
                      <a:noFill/>
                    </a:ln>
                  </pic:spPr>
                </pic:pic>
              </a:graphicData>
            </a:graphic>
          </wp:anchor>
        </w:drawing>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BF31DA"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7" w:name="CSTD_NAME"/>
      <w:r w:rsidR="00DF15BE">
        <w:instrText xml:space="preserve"> FORMTEXT </w:instrText>
      </w:r>
      <w:r>
        <w:fldChar w:fldCharType="separate"/>
      </w:r>
      <w:r w:rsidR="00932BD2" w:rsidRPr="00932BD2">
        <w:rPr>
          <w:rFonts w:hint="eastAsia"/>
        </w:rPr>
        <w:t>政务服务便民热线诉求办理规范</w:t>
      </w:r>
      <w:r>
        <w:fldChar w:fldCharType="end"/>
      </w:r>
      <w:bookmarkEnd w:id="7"/>
    </w:p>
    <w:p w:rsidR="00815419" w:rsidRPr="00815419" w:rsidRDefault="00815419" w:rsidP="00324EDD">
      <w:pPr>
        <w:framePr w:w="9639" w:h="6974" w:hRule="exact" w:wrap="around" w:vAnchor="page" w:hAnchor="page" w:x="1419" w:y="6408" w:anchorLock="1"/>
        <w:ind w:left="-1418"/>
      </w:pPr>
    </w:p>
    <w:p w:rsidR="00755402" w:rsidRPr="00E43C00" w:rsidRDefault="00BF31DA" w:rsidP="00463B77">
      <w:pPr>
        <w:pStyle w:val="affffffe"/>
        <w:framePr w:w="9639" w:h="6974" w:hRule="exact" w:wrap="around" w:vAnchor="page" w:hAnchor="page" w:x="1419" w:y="6408" w:anchorLock="1"/>
        <w:textAlignment w:val="bottom"/>
        <w:rPr>
          <w:rFonts w:ascii="黑体" w:eastAsia="黑体" w:hAnsi="黑体"/>
          <w:noProof/>
          <w:szCs w:val="28"/>
        </w:rPr>
      </w:pPr>
      <w:r w:rsidRPr="00BF31DA">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sidR="006162BE">
        <w:rPr>
          <w:rFonts w:eastAsia="黑体"/>
          <w:noProof/>
          <w:szCs w:val="28"/>
        </w:rPr>
        <w:instrText xml:space="preserve"> FORMTEXT </w:instrText>
      </w:r>
      <w:r w:rsidRPr="00BF31DA">
        <w:rPr>
          <w:rFonts w:eastAsia="黑体"/>
          <w:noProof/>
          <w:szCs w:val="28"/>
        </w:rPr>
      </w:r>
      <w:r w:rsidRPr="00BF31DA">
        <w:rPr>
          <w:rFonts w:eastAsia="黑体"/>
          <w:noProof/>
          <w:szCs w:val="28"/>
        </w:rPr>
        <w:fldChar w:fldCharType="separate"/>
      </w:r>
      <w:r w:rsidR="00932BD2" w:rsidRPr="00932BD2">
        <w:rPr>
          <w:rFonts w:eastAsia="黑体"/>
          <w:noProof/>
          <w:szCs w:val="28"/>
        </w:rPr>
        <w:t>Specification on the disposal of claims on the public hotline for administrative service</w:t>
      </w:r>
      <w:r w:rsidRPr="00E43C00">
        <w:rPr>
          <w:rFonts w:ascii="黑体" w:eastAsia="黑体" w:hAnsi="黑体"/>
          <w:noProof/>
          <w:szCs w:val="28"/>
        </w:rPr>
        <w:fldChar w:fldCharType="end"/>
      </w:r>
      <w:bookmarkEnd w:id="8"/>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F31DA"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9" w:name="IN_STD_CODE"/>
      <w:r w:rsidR="00C423A4">
        <w:rPr>
          <w:rFonts w:eastAsia="黑体"/>
          <w:noProof/>
          <w:szCs w:val="28"/>
        </w:rPr>
        <w:instrText xml:space="preserve"> FORMTEXT </w:instrText>
      </w:r>
      <w:r>
        <w:rPr>
          <w:rFonts w:eastAsia="黑体"/>
          <w:noProof/>
          <w:szCs w:val="28"/>
        </w:rPr>
      </w:r>
      <w:r>
        <w:rPr>
          <w:rFonts w:eastAsia="黑体"/>
          <w:noProof/>
          <w:szCs w:val="28"/>
        </w:rPr>
        <w:fldChar w:fldCharType="separate"/>
      </w:r>
      <w:r w:rsidR="00E43C00">
        <w:rPr>
          <w:rFonts w:eastAsia="黑体" w:hint="eastAsia"/>
          <w:noProof/>
          <w:szCs w:val="28"/>
        </w:rPr>
        <w:t>(</w:t>
      </w:r>
      <w:r w:rsidR="00E43C00">
        <w:rPr>
          <w:rFonts w:eastAsia="黑体" w:hint="eastAsia"/>
          <w:noProof/>
          <w:szCs w:val="28"/>
        </w:rPr>
        <w:t>点击此处添加与国际标准一致性程度的标识</w:t>
      </w:r>
      <w:r w:rsidR="00E43C00">
        <w:rPr>
          <w:rFonts w:eastAsia="黑体" w:hint="eastAsia"/>
          <w:noProof/>
          <w:szCs w:val="28"/>
        </w:rPr>
        <w:t>)</w:t>
      </w:r>
      <w:r>
        <w:rPr>
          <w:rFonts w:eastAsia="黑体"/>
          <w:noProof/>
          <w:szCs w:val="28"/>
        </w:rPr>
        <w:fldChar w:fldCharType="end"/>
      </w:r>
      <w:bookmarkEnd w:id="9"/>
    </w:p>
    <w:p w:rsidR="00CA7AFD" w:rsidRPr="00AC4D95" w:rsidRDefault="00BF31DA"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sidR="00A32D73">
        <w:rPr>
          <w:noProof/>
          <w:sz w:val="24"/>
          <w:szCs w:val="28"/>
        </w:rPr>
        <w:instrText xml:space="preserve"> FORMDROPDOWN </w:instrText>
      </w:r>
      <w:r>
        <w:rPr>
          <w:noProof/>
          <w:sz w:val="24"/>
          <w:szCs w:val="28"/>
        </w:rPr>
      </w:r>
      <w:r>
        <w:rPr>
          <w:noProof/>
          <w:sz w:val="24"/>
          <w:szCs w:val="28"/>
        </w:rPr>
        <w:fldChar w:fldCharType="end"/>
      </w:r>
      <w:bookmarkEnd w:id="10"/>
    </w:p>
    <w:p w:rsidR="0036429C" w:rsidRDefault="00BF31DA"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sidR="00B378E5">
        <w:rPr>
          <w:noProof/>
          <w:sz w:val="21"/>
          <w:szCs w:val="28"/>
        </w:rPr>
        <w:instrText xml:space="preserve"> FORMTEXT </w:instrText>
      </w:r>
      <w:r>
        <w:rPr>
          <w:noProof/>
          <w:sz w:val="21"/>
          <w:szCs w:val="28"/>
        </w:rPr>
      </w:r>
      <w:r>
        <w:rPr>
          <w:noProof/>
          <w:sz w:val="21"/>
          <w:szCs w:val="28"/>
        </w:rPr>
        <w:fldChar w:fldCharType="separate"/>
      </w:r>
      <w:r w:rsidR="00E43C00">
        <w:rPr>
          <w:rFonts w:hint="eastAsia"/>
          <w:noProof/>
          <w:sz w:val="21"/>
          <w:szCs w:val="28"/>
        </w:rPr>
        <w:t>（本草案完成时间：</w:t>
      </w:r>
      <w:r w:rsidR="00932BD2">
        <w:rPr>
          <w:rFonts w:hint="eastAsia"/>
          <w:noProof/>
          <w:sz w:val="21"/>
          <w:szCs w:val="28"/>
        </w:rPr>
        <w:t>2</w:t>
      </w:r>
      <w:r w:rsidR="00932BD2">
        <w:rPr>
          <w:noProof/>
          <w:sz w:val="21"/>
          <w:szCs w:val="28"/>
        </w:rPr>
        <w:t>0250625</w:t>
      </w:r>
      <w:r w:rsidR="00E43C00">
        <w:rPr>
          <w:rFonts w:hint="eastAsia"/>
          <w:noProof/>
          <w:sz w:val="21"/>
          <w:szCs w:val="28"/>
        </w:rPr>
        <w:t>）</w:t>
      </w:r>
      <w:r>
        <w:rPr>
          <w:noProof/>
          <w:sz w:val="21"/>
          <w:szCs w:val="28"/>
        </w:rPr>
        <w:fldChar w:fldCharType="end"/>
      </w:r>
      <w:bookmarkEnd w:id="11"/>
    </w:p>
    <w:p w:rsidR="00DE703F" w:rsidRPr="00A6537A" w:rsidRDefault="00BF31DA" w:rsidP="008D6CAD">
      <w:pPr>
        <w:pStyle w:val="affffffe"/>
        <w:framePr w:w="9639" w:h="6974" w:hRule="exact" w:wrap="around" w:vAnchor="page" w:hAnchor="page" w:x="1419" w:y="6408" w:anchorLock="1"/>
        <w:spacing w:beforeLines="300" w:afterLines="30"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008620FC"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2"/>
    </w:p>
    <w:p w:rsidR="00CD50A1" w:rsidRDefault="00BF31DA"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3" w:name="PLSH_DATE_Y"/>
      <w:r w:rsidR="00087A77">
        <w:rPr>
          <w:rFonts w:ascii="黑体"/>
        </w:rPr>
        <w:instrText xml:space="preserve"> FORMTEXT </w:instrText>
      </w:r>
      <w:r>
        <w:rPr>
          <w:rFonts w:ascii="黑体"/>
        </w:rPr>
      </w:r>
      <w:r>
        <w:rPr>
          <w:rFonts w:ascii="黑体"/>
        </w:rPr>
        <w:fldChar w:fldCharType="separate"/>
      </w:r>
      <w:r w:rsidR="00E43C00">
        <w:rPr>
          <w:rFonts w:ascii="黑体"/>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5"/>
      <w:r w:rsidR="00CD50A1">
        <w:rPr>
          <w:rFonts w:hint="eastAsia"/>
        </w:rPr>
        <w:t>发布</w:t>
      </w:r>
    </w:p>
    <w:p w:rsidR="00CD50A1" w:rsidRDefault="00BF31DA"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6" w:name="CROT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8"/>
      <w:r w:rsidR="00CD50A1">
        <w:rPr>
          <w:rFonts w:hint="eastAsia"/>
        </w:rPr>
        <w:t>实施</w:t>
      </w:r>
    </w:p>
    <w:p w:rsidR="00A02BAE" w:rsidRPr="00CD50A1" w:rsidRDefault="00FC17B7" w:rsidP="00A02BAE">
      <w:pPr>
        <w:rPr>
          <w:rFonts w:ascii="宋体" w:hAnsi="宋体"/>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4384" behindDoc="0" locked="0" layoutInCell="1" allowOverlap="1">
            <wp:simplePos x="0" y="0"/>
            <wp:positionH relativeFrom="column">
              <wp:posOffset>1610360</wp:posOffset>
            </wp:positionH>
            <wp:positionV relativeFrom="paragraph">
              <wp:posOffset>8281035</wp:posOffset>
            </wp:positionV>
            <wp:extent cx="2868840" cy="545400"/>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国标发布单位(1).tif"/>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868840" cy="545400"/>
                    </a:xfrm>
                    <a:prstGeom prst="rect">
                      <a:avLst/>
                    </a:prstGeom>
                  </pic:spPr>
                </pic:pic>
              </a:graphicData>
            </a:graphic>
          </wp:anchor>
        </w:drawing>
      </w:r>
      <w:r w:rsidR="00BF31DA">
        <w:rPr>
          <w:rFonts w:ascii="宋体" w:hAnsi="宋体"/>
          <w:noProof/>
          <w:sz w:val="28"/>
          <w:szCs w:val="28"/>
        </w:rPr>
        <w:pict>
          <v:line id="直接连接符 5" o:spid="_x0000_s1027" style="position:absolute;left:0;text-align:left;z-index:251663360;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w:r>
    </w:p>
    <w:p w:rsidR="001A735B" w:rsidRDefault="001A735B" w:rsidP="001A735B">
      <w:pPr>
        <w:pStyle w:val="afffffc"/>
        <w:spacing w:after="468"/>
      </w:pPr>
      <w:bookmarkStart w:id="19" w:name="BookMark1"/>
      <w:bookmarkStart w:id="20" w:name="_Toc201843067"/>
      <w:r w:rsidRPr="001A735B">
        <w:rPr>
          <w:rFonts w:hint="eastAsia"/>
          <w:spacing w:val="320"/>
        </w:rPr>
        <w:lastRenderedPageBreak/>
        <w:t>目</w:t>
      </w:r>
      <w:r>
        <w:rPr>
          <w:rFonts w:hint="eastAsia"/>
        </w:rPr>
        <w:t>次</w:t>
      </w:r>
    </w:p>
    <w:p w:rsidR="001A735B" w:rsidRPr="001A735B" w:rsidRDefault="00BF31DA">
      <w:pPr>
        <w:pStyle w:val="10"/>
        <w:tabs>
          <w:tab w:val="right" w:leader="dot" w:pos="9344"/>
        </w:tabs>
        <w:rPr>
          <w:rFonts w:asciiTheme="minorHAnsi" w:eastAsiaTheme="minorEastAsia" w:hAnsiTheme="minorHAnsi" w:cstheme="minorBidi"/>
          <w:noProof/>
          <w:szCs w:val="22"/>
        </w:rPr>
      </w:pPr>
      <w:r w:rsidRPr="00BF31DA">
        <w:fldChar w:fldCharType="begin"/>
      </w:r>
      <w:r w:rsidR="001A735B" w:rsidRPr="001A735B">
        <w:instrText xml:space="preserve"> TOC \o "1-1" \h \t "标准文件_一级条标题,2,标准文件_附录一级条标题,2," </w:instrText>
      </w:r>
      <w:r w:rsidRPr="00BF31DA">
        <w:fldChar w:fldCharType="separate"/>
      </w:r>
      <w:hyperlink w:anchor="_Toc201843112" w:history="1">
        <w:r w:rsidR="001A735B" w:rsidRPr="001A735B">
          <w:rPr>
            <w:rStyle w:val="affffff7"/>
            <w:noProof/>
          </w:rPr>
          <w:t>前言</w:t>
        </w:r>
        <w:r w:rsidR="001A735B" w:rsidRPr="001A735B">
          <w:rPr>
            <w:noProof/>
          </w:rPr>
          <w:tab/>
        </w:r>
        <w:r w:rsidRPr="001A735B">
          <w:rPr>
            <w:noProof/>
          </w:rPr>
          <w:fldChar w:fldCharType="begin"/>
        </w:r>
        <w:r w:rsidR="001A735B" w:rsidRPr="001A735B">
          <w:rPr>
            <w:noProof/>
          </w:rPr>
          <w:instrText xml:space="preserve"> PAGEREF _Toc201843112 \h </w:instrText>
        </w:r>
        <w:r w:rsidRPr="001A735B">
          <w:rPr>
            <w:noProof/>
          </w:rPr>
        </w:r>
        <w:r w:rsidRPr="001A735B">
          <w:rPr>
            <w:noProof/>
          </w:rPr>
          <w:fldChar w:fldCharType="separate"/>
        </w:r>
        <w:r w:rsidR="001A735B" w:rsidRPr="001A735B">
          <w:rPr>
            <w:noProof/>
          </w:rPr>
          <w:t>II</w:t>
        </w:r>
        <w:r w:rsidRPr="001A735B">
          <w:rPr>
            <w:noProof/>
          </w:rPr>
          <w:fldChar w:fldCharType="end"/>
        </w:r>
      </w:hyperlink>
    </w:p>
    <w:p w:rsidR="001A735B" w:rsidRPr="001A735B" w:rsidRDefault="00BF31DA">
      <w:pPr>
        <w:pStyle w:val="10"/>
        <w:tabs>
          <w:tab w:val="right" w:leader="dot" w:pos="9344"/>
        </w:tabs>
        <w:rPr>
          <w:rFonts w:asciiTheme="minorHAnsi" w:eastAsiaTheme="minorEastAsia" w:hAnsiTheme="minorHAnsi" w:cstheme="minorBidi"/>
          <w:noProof/>
          <w:szCs w:val="22"/>
        </w:rPr>
      </w:pPr>
      <w:hyperlink w:anchor="_Toc201843113" w:history="1">
        <w:r w:rsidR="001A735B" w:rsidRPr="001A735B">
          <w:rPr>
            <w:rStyle w:val="affffff7"/>
            <w:noProof/>
          </w:rPr>
          <w:t>1</w:t>
        </w:r>
        <w:r w:rsidR="001A735B">
          <w:rPr>
            <w:rStyle w:val="affffff7"/>
            <w:noProof/>
          </w:rPr>
          <w:t xml:space="preserve"> </w:t>
        </w:r>
        <w:r w:rsidR="001A735B" w:rsidRPr="001A735B">
          <w:rPr>
            <w:rStyle w:val="affffff7"/>
            <w:noProof/>
          </w:rPr>
          <w:t xml:space="preserve"> 范围</w:t>
        </w:r>
        <w:r w:rsidR="001A735B" w:rsidRPr="001A735B">
          <w:rPr>
            <w:noProof/>
          </w:rPr>
          <w:tab/>
        </w:r>
        <w:r w:rsidRPr="001A735B">
          <w:rPr>
            <w:noProof/>
          </w:rPr>
          <w:fldChar w:fldCharType="begin"/>
        </w:r>
        <w:r w:rsidR="001A735B" w:rsidRPr="001A735B">
          <w:rPr>
            <w:noProof/>
          </w:rPr>
          <w:instrText xml:space="preserve"> PAGEREF _Toc201843113 \h </w:instrText>
        </w:r>
        <w:r w:rsidRPr="001A735B">
          <w:rPr>
            <w:noProof/>
          </w:rPr>
        </w:r>
        <w:r w:rsidRPr="001A735B">
          <w:rPr>
            <w:noProof/>
          </w:rPr>
          <w:fldChar w:fldCharType="separate"/>
        </w:r>
        <w:r w:rsidR="001A735B" w:rsidRPr="001A735B">
          <w:rPr>
            <w:noProof/>
          </w:rPr>
          <w:t>1</w:t>
        </w:r>
        <w:r w:rsidRPr="001A735B">
          <w:rPr>
            <w:noProof/>
          </w:rPr>
          <w:fldChar w:fldCharType="end"/>
        </w:r>
      </w:hyperlink>
    </w:p>
    <w:p w:rsidR="001A735B" w:rsidRPr="001A735B" w:rsidRDefault="00BF31DA">
      <w:pPr>
        <w:pStyle w:val="10"/>
        <w:tabs>
          <w:tab w:val="right" w:leader="dot" w:pos="9344"/>
        </w:tabs>
        <w:rPr>
          <w:rFonts w:asciiTheme="minorHAnsi" w:eastAsiaTheme="minorEastAsia" w:hAnsiTheme="minorHAnsi" w:cstheme="minorBidi"/>
          <w:noProof/>
          <w:szCs w:val="22"/>
        </w:rPr>
      </w:pPr>
      <w:hyperlink w:anchor="_Toc201843114" w:history="1">
        <w:r w:rsidR="001A735B" w:rsidRPr="001A735B">
          <w:rPr>
            <w:rStyle w:val="affffff7"/>
            <w:noProof/>
          </w:rPr>
          <w:t>2</w:t>
        </w:r>
        <w:r w:rsidR="001A735B">
          <w:rPr>
            <w:rStyle w:val="affffff7"/>
            <w:noProof/>
          </w:rPr>
          <w:t xml:space="preserve"> </w:t>
        </w:r>
        <w:r w:rsidR="001A735B" w:rsidRPr="001A735B">
          <w:rPr>
            <w:rStyle w:val="affffff7"/>
            <w:noProof/>
          </w:rPr>
          <w:t xml:space="preserve"> 规范性引用文件</w:t>
        </w:r>
        <w:r w:rsidR="001A735B" w:rsidRPr="001A735B">
          <w:rPr>
            <w:noProof/>
          </w:rPr>
          <w:tab/>
        </w:r>
        <w:r w:rsidRPr="001A735B">
          <w:rPr>
            <w:noProof/>
          </w:rPr>
          <w:fldChar w:fldCharType="begin"/>
        </w:r>
        <w:r w:rsidR="001A735B" w:rsidRPr="001A735B">
          <w:rPr>
            <w:noProof/>
          </w:rPr>
          <w:instrText xml:space="preserve"> PAGEREF _Toc201843114 \h </w:instrText>
        </w:r>
        <w:r w:rsidRPr="001A735B">
          <w:rPr>
            <w:noProof/>
          </w:rPr>
        </w:r>
        <w:r w:rsidRPr="001A735B">
          <w:rPr>
            <w:noProof/>
          </w:rPr>
          <w:fldChar w:fldCharType="separate"/>
        </w:r>
        <w:r w:rsidR="001A735B" w:rsidRPr="001A735B">
          <w:rPr>
            <w:noProof/>
          </w:rPr>
          <w:t>1</w:t>
        </w:r>
        <w:r w:rsidRPr="001A735B">
          <w:rPr>
            <w:noProof/>
          </w:rPr>
          <w:fldChar w:fldCharType="end"/>
        </w:r>
      </w:hyperlink>
    </w:p>
    <w:p w:rsidR="001A735B" w:rsidRPr="001A735B" w:rsidRDefault="00BF31DA">
      <w:pPr>
        <w:pStyle w:val="10"/>
        <w:tabs>
          <w:tab w:val="right" w:leader="dot" w:pos="9344"/>
        </w:tabs>
        <w:rPr>
          <w:rFonts w:asciiTheme="minorHAnsi" w:eastAsiaTheme="minorEastAsia" w:hAnsiTheme="minorHAnsi" w:cstheme="minorBidi"/>
          <w:noProof/>
          <w:szCs w:val="22"/>
        </w:rPr>
      </w:pPr>
      <w:hyperlink w:anchor="_Toc201843115" w:history="1">
        <w:r w:rsidR="001A735B" w:rsidRPr="001A735B">
          <w:rPr>
            <w:rStyle w:val="affffff7"/>
            <w:noProof/>
          </w:rPr>
          <w:t>3</w:t>
        </w:r>
        <w:r w:rsidR="001A735B">
          <w:rPr>
            <w:rStyle w:val="affffff7"/>
            <w:noProof/>
          </w:rPr>
          <w:t xml:space="preserve"> </w:t>
        </w:r>
        <w:r w:rsidR="001A735B" w:rsidRPr="001A735B">
          <w:rPr>
            <w:rStyle w:val="affffff7"/>
            <w:noProof/>
          </w:rPr>
          <w:t xml:space="preserve"> 术语和定义</w:t>
        </w:r>
        <w:r w:rsidR="001A735B" w:rsidRPr="001A735B">
          <w:rPr>
            <w:noProof/>
          </w:rPr>
          <w:tab/>
        </w:r>
        <w:r w:rsidRPr="001A735B">
          <w:rPr>
            <w:noProof/>
          </w:rPr>
          <w:fldChar w:fldCharType="begin"/>
        </w:r>
        <w:r w:rsidR="001A735B" w:rsidRPr="001A735B">
          <w:rPr>
            <w:noProof/>
          </w:rPr>
          <w:instrText xml:space="preserve"> PAGEREF _Toc201843115 \h </w:instrText>
        </w:r>
        <w:r w:rsidRPr="001A735B">
          <w:rPr>
            <w:noProof/>
          </w:rPr>
        </w:r>
        <w:r w:rsidRPr="001A735B">
          <w:rPr>
            <w:noProof/>
          </w:rPr>
          <w:fldChar w:fldCharType="separate"/>
        </w:r>
        <w:r w:rsidR="001A735B" w:rsidRPr="001A735B">
          <w:rPr>
            <w:noProof/>
          </w:rPr>
          <w:t>1</w:t>
        </w:r>
        <w:r w:rsidRPr="001A735B">
          <w:rPr>
            <w:noProof/>
          </w:rPr>
          <w:fldChar w:fldCharType="end"/>
        </w:r>
      </w:hyperlink>
    </w:p>
    <w:p w:rsidR="001A735B" w:rsidRPr="001A735B" w:rsidRDefault="00BF31DA">
      <w:pPr>
        <w:pStyle w:val="10"/>
        <w:tabs>
          <w:tab w:val="right" w:leader="dot" w:pos="9344"/>
        </w:tabs>
        <w:rPr>
          <w:rFonts w:asciiTheme="minorHAnsi" w:eastAsiaTheme="minorEastAsia" w:hAnsiTheme="minorHAnsi" w:cstheme="minorBidi"/>
          <w:noProof/>
          <w:szCs w:val="22"/>
        </w:rPr>
      </w:pPr>
      <w:hyperlink w:anchor="_Toc201843116" w:history="1">
        <w:r w:rsidR="001A735B" w:rsidRPr="001A735B">
          <w:rPr>
            <w:rStyle w:val="affffff7"/>
            <w:noProof/>
          </w:rPr>
          <w:t>4</w:t>
        </w:r>
        <w:r w:rsidR="001A735B">
          <w:rPr>
            <w:rStyle w:val="affffff7"/>
            <w:noProof/>
          </w:rPr>
          <w:t xml:space="preserve"> </w:t>
        </w:r>
        <w:r w:rsidR="001A735B" w:rsidRPr="001A735B">
          <w:rPr>
            <w:rStyle w:val="affffff7"/>
            <w:noProof/>
          </w:rPr>
          <w:t xml:space="preserve"> 诉求受理渠道</w:t>
        </w:r>
        <w:r w:rsidR="001A735B" w:rsidRPr="001A735B">
          <w:rPr>
            <w:noProof/>
          </w:rPr>
          <w:tab/>
        </w:r>
        <w:r w:rsidRPr="001A735B">
          <w:rPr>
            <w:noProof/>
          </w:rPr>
          <w:fldChar w:fldCharType="begin"/>
        </w:r>
        <w:r w:rsidR="001A735B" w:rsidRPr="001A735B">
          <w:rPr>
            <w:noProof/>
          </w:rPr>
          <w:instrText xml:space="preserve"> PAGEREF _Toc201843116 \h </w:instrText>
        </w:r>
        <w:r w:rsidRPr="001A735B">
          <w:rPr>
            <w:noProof/>
          </w:rPr>
        </w:r>
        <w:r w:rsidRPr="001A735B">
          <w:rPr>
            <w:noProof/>
          </w:rPr>
          <w:fldChar w:fldCharType="separate"/>
        </w:r>
        <w:r w:rsidR="001A735B" w:rsidRPr="001A735B">
          <w:rPr>
            <w:noProof/>
          </w:rPr>
          <w:t>2</w:t>
        </w:r>
        <w:r w:rsidRPr="001A735B">
          <w:rPr>
            <w:noProof/>
          </w:rPr>
          <w:fldChar w:fldCharType="end"/>
        </w:r>
      </w:hyperlink>
    </w:p>
    <w:p w:rsidR="001A735B" w:rsidRPr="001A735B" w:rsidRDefault="00BF31DA">
      <w:pPr>
        <w:pStyle w:val="10"/>
        <w:tabs>
          <w:tab w:val="right" w:leader="dot" w:pos="9344"/>
        </w:tabs>
        <w:rPr>
          <w:rFonts w:asciiTheme="minorHAnsi" w:eastAsiaTheme="minorEastAsia" w:hAnsiTheme="minorHAnsi" w:cstheme="minorBidi"/>
          <w:noProof/>
          <w:szCs w:val="22"/>
        </w:rPr>
      </w:pPr>
      <w:hyperlink w:anchor="_Toc201843117" w:history="1">
        <w:r w:rsidR="001A735B" w:rsidRPr="001A735B">
          <w:rPr>
            <w:rStyle w:val="affffff7"/>
            <w:noProof/>
          </w:rPr>
          <w:t>5</w:t>
        </w:r>
        <w:r w:rsidR="001A735B">
          <w:rPr>
            <w:rStyle w:val="affffff7"/>
            <w:noProof/>
          </w:rPr>
          <w:t xml:space="preserve"> </w:t>
        </w:r>
        <w:r w:rsidR="001A735B" w:rsidRPr="001A735B">
          <w:rPr>
            <w:rStyle w:val="affffff7"/>
            <w:noProof/>
          </w:rPr>
          <w:t xml:space="preserve"> 诉求受理范围</w:t>
        </w:r>
        <w:r w:rsidR="001A735B" w:rsidRPr="001A735B">
          <w:rPr>
            <w:noProof/>
          </w:rPr>
          <w:tab/>
        </w:r>
        <w:r w:rsidRPr="001A735B">
          <w:rPr>
            <w:noProof/>
          </w:rPr>
          <w:fldChar w:fldCharType="begin"/>
        </w:r>
        <w:r w:rsidR="001A735B" w:rsidRPr="001A735B">
          <w:rPr>
            <w:noProof/>
          </w:rPr>
          <w:instrText xml:space="preserve"> PAGEREF _Toc201843117 \h </w:instrText>
        </w:r>
        <w:r w:rsidRPr="001A735B">
          <w:rPr>
            <w:noProof/>
          </w:rPr>
        </w:r>
        <w:r w:rsidRPr="001A735B">
          <w:rPr>
            <w:noProof/>
          </w:rPr>
          <w:fldChar w:fldCharType="separate"/>
        </w:r>
        <w:r w:rsidR="001A735B" w:rsidRPr="001A735B">
          <w:rPr>
            <w:noProof/>
          </w:rPr>
          <w:t>2</w:t>
        </w:r>
        <w:r w:rsidRPr="001A735B">
          <w:rPr>
            <w:noProof/>
          </w:rPr>
          <w:fldChar w:fldCharType="end"/>
        </w:r>
      </w:hyperlink>
    </w:p>
    <w:p w:rsidR="001A735B" w:rsidRPr="001A735B" w:rsidRDefault="00BF31DA">
      <w:pPr>
        <w:pStyle w:val="10"/>
        <w:tabs>
          <w:tab w:val="right" w:leader="dot" w:pos="9344"/>
        </w:tabs>
        <w:rPr>
          <w:rFonts w:asciiTheme="minorHAnsi" w:eastAsiaTheme="minorEastAsia" w:hAnsiTheme="minorHAnsi" w:cstheme="minorBidi"/>
          <w:noProof/>
          <w:szCs w:val="22"/>
        </w:rPr>
      </w:pPr>
      <w:hyperlink w:anchor="_Toc201843118" w:history="1">
        <w:r w:rsidR="001A735B" w:rsidRPr="001A735B">
          <w:rPr>
            <w:rStyle w:val="affffff7"/>
            <w:noProof/>
          </w:rPr>
          <w:t>6</w:t>
        </w:r>
        <w:r w:rsidR="001A735B">
          <w:rPr>
            <w:rStyle w:val="affffff7"/>
            <w:noProof/>
          </w:rPr>
          <w:t xml:space="preserve"> </w:t>
        </w:r>
        <w:r w:rsidR="001A735B" w:rsidRPr="001A735B">
          <w:rPr>
            <w:rStyle w:val="affffff7"/>
            <w:noProof/>
          </w:rPr>
          <w:t xml:space="preserve"> 诉求分类</w:t>
        </w:r>
        <w:r w:rsidR="001A735B" w:rsidRPr="001A735B">
          <w:rPr>
            <w:noProof/>
          </w:rPr>
          <w:tab/>
        </w:r>
        <w:r w:rsidRPr="001A735B">
          <w:rPr>
            <w:noProof/>
          </w:rPr>
          <w:fldChar w:fldCharType="begin"/>
        </w:r>
        <w:r w:rsidR="001A735B" w:rsidRPr="001A735B">
          <w:rPr>
            <w:noProof/>
          </w:rPr>
          <w:instrText xml:space="preserve"> PAGEREF _Toc201843118 \h </w:instrText>
        </w:r>
        <w:r w:rsidRPr="001A735B">
          <w:rPr>
            <w:noProof/>
          </w:rPr>
        </w:r>
        <w:r w:rsidRPr="001A735B">
          <w:rPr>
            <w:noProof/>
          </w:rPr>
          <w:fldChar w:fldCharType="separate"/>
        </w:r>
        <w:r w:rsidR="001A735B" w:rsidRPr="001A735B">
          <w:rPr>
            <w:noProof/>
          </w:rPr>
          <w:t>2</w:t>
        </w:r>
        <w:r w:rsidRPr="001A735B">
          <w:rPr>
            <w:noProof/>
          </w:rPr>
          <w:fldChar w:fldCharType="end"/>
        </w:r>
      </w:hyperlink>
    </w:p>
    <w:p w:rsidR="001A735B" w:rsidRPr="001A735B" w:rsidRDefault="00BF31DA">
      <w:pPr>
        <w:pStyle w:val="23"/>
        <w:rPr>
          <w:rFonts w:asciiTheme="minorHAnsi" w:eastAsiaTheme="minorEastAsia" w:hAnsiTheme="minorHAnsi" w:cstheme="minorBidi"/>
          <w:noProof/>
          <w:szCs w:val="22"/>
        </w:rPr>
      </w:pPr>
      <w:hyperlink w:anchor="_Toc201843119" w:history="1">
        <w:r w:rsidR="001A735B" w:rsidRPr="001A735B">
          <w:rPr>
            <w:rStyle w:val="affffff7"/>
            <w:noProof/>
          </w:rPr>
          <w:t>6.1</w:t>
        </w:r>
        <w:r w:rsidR="001A735B">
          <w:rPr>
            <w:rStyle w:val="affffff7"/>
            <w:noProof/>
          </w:rPr>
          <w:t xml:space="preserve"> </w:t>
        </w:r>
        <w:r w:rsidR="001A735B" w:rsidRPr="001A735B">
          <w:rPr>
            <w:rStyle w:val="affffff7"/>
            <w:noProof/>
          </w:rPr>
          <w:t xml:space="preserve"> 按诉求紧急程度分类</w:t>
        </w:r>
        <w:r w:rsidR="001A735B" w:rsidRPr="001A735B">
          <w:rPr>
            <w:noProof/>
          </w:rPr>
          <w:tab/>
        </w:r>
        <w:r w:rsidRPr="001A735B">
          <w:rPr>
            <w:noProof/>
          </w:rPr>
          <w:fldChar w:fldCharType="begin"/>
        </w:r>
        <w:r w:rsidR="001A735B" w:rsidRPr="001A735B">
          <w:rPr>
            <w:noProof/>
          </w:rPr>
          <w:instrText xml:space="preserve"> PAGEREF _Toc201843119 \h </w:instrText>
        </w:r>
        <w:r w:rsidRPr="001A735B">
          <w:rPr>
            <w:noProof/>
          </w:rPr>
        </w:r>
        <w:r w:rsidRPr="001A735B">
          <w:rPr>
            <w:noProof/>
          </w:rPr>
          <w:fldChar w:fldCharType="separate"/>
        </w:r>
        <w:r w:rsidR="001A735B" w:rsidRPr="001A735B">
          <w:rPr>
            <w:noProof/>
          </w:rPr>
          <w:t>2</w:t>
        </w:r>
        <w:r w:rsidRPr="001A735B">
          <w:rPr>
            <w:noProof/>
          </w:rPr>
          <w:fldChar w:fldCharType="end"/>
        </w:r>
      </w:hyperlink>
    </w:p>
    <w:p w:rsidR="001A735B" w:rsidRPr="001A735B" w:rsidRDefault="00BF31DA">
      <w:pPr>
        <w:pStyle w:val="23"/>
        <w:rPr>
          <w:rFonts w:asciiTheme="minorHAnsi" w:eastAsiaTheme="minorEastAsia" w:hAnsiTheme="minorHAnsi" w:cstheme="minorBidi"/>
          <w:noProof/>
          <w:szCs w:val="22"/>
        </w:rPr>
      </w:pPr>
      <w:hyperlink w:anchor="_Toc201843120" w:history="1">
        <w:r w:rsidR="001A735B" w:rsidRPr="001A735B">
          <w:rPr>
            <w:rStyle w:val="affffff7"/>
            <w:noProof/>
          </w:rPr>
          <w:t>6.2</w:t>
        </w:r>
        <w:r w:rsidR="001A735B">
          <w:rPr>
            <w:rStyle w:val="affffff7"/>
            <w:noProof/>
          </w:rPr>
          <w:t xml:space="preserve"> </w:t>
        </w:r>
        <w:r w:rsidR="001A735B" w:rsidRPr="001A735B">
          <w:rPr>
            <w:rStyle w:val="affffff7"/>
            <w:noProof/>
          </w:rPr>
          <w:t xml:space="preserve"> 按诉求类型分类</w:t>
        </w:r>
        <w:r w:rsidR="001A735B" w:rsidRPr="001A735B">
          <w:rPr>
            <w:noProof/>
          </w:rPr>
          <w:tab/>
        </w:r>
        <w:r w:rsidRPr="001A735B">
          <w:rPr>
            <w:noProof/>
          </w:rPr>
          <w:fldChar w:fldCharType="begin"/>
        </w:r>
        <w:r w:rsidR="001A735B" w:rsidRPr="001A735B">
          <w:rPr>
            <w:noProof/>
          </w:rPr>
          <w:instrText xml:space="preserve"> PAGEREF _Toc201843120 \h </w:instrText>
        </w:r>
        <w:r w:rsidRPr="001A735B">
          <w:rPr>
            <w:noProof/>
          </w:rPr>
        </w:r>
        <w:r w:rsidRPr="001A735B">
          <w:rPr>
            <w:noProof/>
          </w:rPr>
          <w:fldChar w:fldCharType="separate"/>
        </w:r>
        <w:r w:rsidR="001A735B" w:rsidRPr="001A735B">
          <w:rPr>
            <w:noProof/>
          </w:rPr>
          <w:t>2</w:t>
        </w:r>
        <w:r w:rsidRPr="001A735B">
          <w:rPr>
            <w:noProof/>
          </w:rPr>
          <w:fldChar w:fldCharType="end"/>
        </w:r>
      </w:hyperlink>
    </w:p>
    <w:p w:rsidR="001A735B" w:rsidRPr="001A735B" w:rsidRDefault="00BF31DA">
      <w:pPr>
        <w:pStyle w:val="23"/>
        <w:rPr>
          <w:rFonts w:asciiTheme="minorHAnsi" w:eastAsiaTheme="minorEastAsia" w:hAnsiTheme="minorHAnsi" w:cstheme="minorBidi"/>
          <w:noProof/>
          <w:szCs w:val="22"/>
        </w:rPr>
      </w:pPr>
      <w:hyperlink w:anchor="_Toc201843121" w:history="1">
        <w:r w:rsidR="001A735B" w:rsidRPr="001A735B">
          <w:rPr>
            <w:rStyle w:val="affffff7"/>
            <w:noProof/>
          </w:rPr>
          <w:t>6.3</w:t>
        </w:r>
        <w:r w:rsidR="001A735B">
          <w:rPr>
            <w:rStyle w:val="affffff7"/>
            <w:noProof/>
          </w:rPr>
          <w:t xml:space="preserve"> </w:t>
        </w:r>
        <w:r w:rsidR="001A735B" w:rsidRPr="001A735B">
          <w:rPr>
            <w:rStyle w:val="affffff7"/>
            <w:noProof/>
          </w:rPr>
          <w:t xml:space="preserve"> 按诉求内容分类</w:t>
        </w:r>
        <w:r w:rsidR="001A735B" w:rsidRPr="001A735B">
          <w:rPr>
            <w:noProof/>
          </w:rPr>
          <w:tab/>
        </w:r>
        <w:r w:rsidRPr="001A735B">
          <w:rPr>
            <w:noProof/>
          </w:rPr>
          <w:fldChar w:fldCharType="begin"/>
        </w:r>
        <w:r w:rsidR="001A735B" w:rsidRPr="001A735B">
          <w:rPr>
            <w:noProof/>
          </w:rPr>
          <w:instrText xml:space="preserve"> PAGEREF _Toc201843121 \h </w:instrText>
        </w:r>
        <w:r w:rsidRPr="001A735B">
          <w:rPr>
            <w:noProof/>
          </w:rPr>
        </w:r>
        <w:r w:rsidRPr="001A735B">
          <w:rPr>
            <w:noProof/>
          </w:rPr>
          <w:fldChar w:fldCharType="separate"/>
        </w:r>
        <w:r w:rsidR="001A735B" w:rsidRPr="001A735B">
          <w:rPr>
            <w:noProof/>
          </w:rPr>
          <w:t>2</w:t>
        </w:r>
        <w:r w:rsidRPr="001A735B">
          <w:rPr>
            <w:noProof/>
          </w:rPr>
          <w:fldChar w:fldCharType="end"/>
        </w:r>
      </w:hyperlink>
    </w:p>
    <w:p w:rsidR="001A735B" w:rsidRPr="001A735B" w:rsidRDefault="00BF31DA">
      <w:pPr>
        <w:pStyle w:val="10"/>
        <w:tabs>
          <w:tab w:val="right" w:leader="dot" w:pos="9344"/>
        </w:tabs>
        <w:rPr>
          <w:rFonts w:asciiTheme="minorHAnsi" w:eastAsiaTheme="minorEastAsia" w:hAnsiTheme="minorHAnsi" w:cstheme="minorBidi"/>
          <w:noProof/>
          <w:szCs w:val="22"/>
        </w:rPr>
      </w:pPr>
      <w:hyperlink w:anchor="_Toc201843122" w:history="1">
        <w:r w:rsidR="001A735B" w:rsidRPr="001A735B">
          <w:rPr>
            <w:rStyle w:val="affffff7"/>
            <w:noProof/>
          </w:rPr>
          <w:t>7</w:t>
        </w:r>
        <w:r w:rsidR="001A735B">
          <w:rPr>
            <w:rStyle w:val="affffff7"/>
            <w:noProof/>
          </w:rPr>
          <w:t xml:space="preserve"> </w:t>
        </w:r>
        <w:r w:rsidR="001A735B" w:rsidRPr="001A735B">
          <w:rPr>
            <w:rStyle w:val="affffff7"/>
            <w:noProof/>
          </w:rPr>
          <w:t xml:space="preserve"> 诉求办理流程</w:t>
        </w:r>
        <w:r w:rsidR="001A735B" w:rsidRPr="001A735B">
          <w:rPr>
            <w:noProof/>
          </w:rPr>
          <w:tab/>
        </w:r>
        <w:r w:rsidRPr="001A735B">
          <w:rPr>
            <w:noProof/>
          </w:rPr>
          <w:fldChar w:fldCharType="begin"/>
        </w:r>
        <w:r w:rsidR="001A735B" w:rsidRPr="001A735B">
          <w:rPr>
            <w:noProof/>
          </w:rPr>
          <w:instrText xml:space="preserve"> PAGEREF _Toc201843122 \h </w:instrText>
        </w:r>
        <w:r w:rsidRPr="001A735B">
          <w:rPr>
            <w:noProof/>
          </w:rPr>
        </w:r>
        <w:r w:rsidRPr="001A735B">
          <w:rPr>
            <w:noProof/>
          </w:rPr>
          <w:fldChar w:fldCharType="separate"/>
        </w:r>
        <w:r w:rsidR="001A735B" w:rsidRPr="001A735B">
          <w:rPr>
            <w:noProof/>
          </w:rPr>
          <w:t>2</w:t>
        </w:r>
        <w:r w:rsidRPr="001A735B">
          <w:rPr>
            <w:noProof/>
          </w:rPr>
          <w:fldChar w:fldCharType="end"/>
        </w:r>
      </w:hyperlink>
    </w:p>
    <w:p w:rsidR="001A735B" w:rsidRPr="001A735B" w:rsidRDefault="00BF31DA">
      <w:pPr>
        <w:pStyle w:val="23"/>
        <w:rPr>
          <w:rFonts w:asciiTheme="minorHAnsi" w:eastAsiaTheme="minorEastAsia" w:hAnsiTheme="minorHAnsi" w:cstheme="minorBidi"/>
          <w:noProof/>
          <w:szCs w:val="22"/>
        </w:rPr>
      </w:pPr>
      <w:hyperlink w:anchor="_Toc201843123" w:history="1">
        <w:r w:rsidR="001A735B" w:rsidRPr="001A735B">
          <w:rPr>
            <w:rStyle w:val="affffff7"/>
            <w:noProof/>
          </w:rPr>
          <w:t>7.1</w:t>
        </w:r>
        <w:r w:rsidR="001A735B">
          <w:rPr>
            <w:rStyle w:val="affffff7"/>
            <w:noProof/>
          </w:rPr>
          <w:t xml:space="preserve"> </w:t>
        </w:r>
        <w:r w:rsidR="001A735B" w:rsidRPr="001A735B">
          <w:rPr>
            <w:rStyle w:val="affffff7"/>
            <w:noProof/>
          </w:rPr>
          <w:t xml:space="preserve"> 受理</w:t>
        </w:r>
        <w:r w:rsidR="001A735B" w:rsidRPr="001A735B">
          <w:rPr>
            <w:noProof/>
          </w:rPr>
          <w:tab/>
        </w:r>
        <w:r w:rsidRPr="001A735B">
          <w:rPr>
            <w:noProof/>
          </w:rPr>
          <w:fldChar w:fldCharType="begin"/>
        </w:r>
        <w:r w:rsidR="001A735B" w:rsidRPr="001A735B">
          <w:rPr>
            <w:noProof/>
          </w:rPr>
          <w:instrText xml:space="preserve"> PAGEREF _Toc201843123 \h </w:instrText>
        </w:r>
        <w:r w:rsidRPr="001A735B">
          <w:rPr>
            <w:noProof/>
          </w:rPr>
        </w:r>
        <w:r w:rsidRPr="001A735B">
          <w:rPr>
            <w:noProof/>
          </w:rPr>
          <w:fldChar w:fldCharType="separate"/>
        </w:r>
        <w:r w:rsidR="001A735B" w:rsidRPr="001A735B">
          <w:rPr>
            <w:noProof/>
          </w:rPr>
          <w:t>2</w:t>
        </w:r>
        <w:r w:rsidRPr="001A735B">
          <w:rPr>
            <w:noProof/>
          </w:rPr>
          <w:fldChar w:fldCharType="end"/>
        </w:r>
      </w:hyperlink>
    </w:p>
    <w:p w:rsidR="001A735B" w:rsidRPr="001A735B" w:rsidRDefault="00BF31DA">
      <w:pPr>
        <w:pStyle w:val="23"/>
        <w:rPr>
          <w:rFonts w:asciiTheme="minorHAnsi" w:eastAsiaTheme="minorEastAsia" w:hAnsiTheme="minorHAnsi" w:cstheme="minorBidi"/>
          <w:noProof/>
          <w:szCs w:val="22"/>
        </w:rPr>
      </w:pPr>
      <w:hyperlink w:anchor="_Toc201843124" w:history="1">
        <w:r w:rsidR="001A735B" w:rsidRPr="001A735B">
          <w:rPr>
            <w:rStyle w:val="affffff7"/>
            <w:noProof/>
          </w:rPr>
          <w:t>7.2</w:t>
        </w:r>
        <w:r w:rsidR="001A735B">
          <w:rPr>
            <w:rStyle w:val="affffff7"/>
            <w:noProof/>
          </w:rPr>
          <w:t xml:space="preserve"> </w:t>
        </w:r>
        <w:r w:rsidR="001A735B" w:rsidRPr="001A735B">
          <w:rPr>
            <w:rStyle w:val="affffff7"/>
            <w:noProof/>
          </w:rPr>
          <w:t xml:space="preserve"> 分类办理</w:t>
        </w:r>
        <w:r w:rsidR="001A735B" w:rsidRPr="001A735B">
          <w:rPr>
            <w:noProof/>
          </w:rPr>
          <w:tab/>
        </w:r>
        <w:r w:rsidRPr="001A735B">
          <w:rPr>
            <w:noProof/>
          </w:rPr>
          <w:fldChar w:fldCharType="begin"/>
        </w:r>
        <w:r w:rsidR="001A735B" w:rsidRPr="001A735B">
          <w:rPr>
            <w:noProof/>
          </w:rPr>
          <w:instrText xml:space="preserve"> PAGEREF _Toc201843124 \h </w:instrText>
        </w:r>
        <w:r w:rsidRPr="001A735B">
          <w:rPr>
            <w:noProof/>
          </w:rPr>
        </w:r>
        <w:r w:rsidRPr="001A735B">
          <w:rPr>
            <w:noProof/>
          </w:rPr>
          <w:fldChar w:fldCharType="separate"/>
        </w:r>
        <w:r w:rsidR="001A735B" w:rsidRPr="001A735B">
          <w:rPr>
            <w:noProof/>
          </w:rPr>
          <w:t>3</w:t>
        </w:r>
        <w:r w:rsidRPr="001A735B">
          <w:rPr>
            <w:noProof/>
          </w:rPr>
          <w:fldChar w:fldCharType="end"/>
        </w:r>
      </w:hyperlink>
    </w:p>
    <w:p w:rsidR="001A735B" w:rsidRPr="001A735B" w:rsidRDefault="00BF31DA">
      <w:pPr>
        <w:pStyle w:val="23"/>
        <w:rPr>
          <w:rFonts w:asciiTheme="minorHAnsi" w:eastAsiaTheme="minorEastAsia" w:hAnsiTheme="minorHAnsi" w:cstheme="minorBidi"/>
          <w:noProof/>
          <w:szCs w:val="22"/>
        </w:rPr>
      </w:pPr>
      <w:hyperlink w:anchor="_Toc201843125" w:history="1">
        <w:r w:rsidR="001A735B" w:rsidRPr="001A735B">
          <w:rPr>
            <w:rStyle w:val="affffff7"/>
            <w:noProof/>
          </w:rPr>
          <w:t>7.3</w:t>
        </w:r>
        <w:r w:rsidR="001A735B">
          <w:rPr>
            <w:rStyle w:val="affffff7"/>
            <w:noProof/>
          </w:rPr>
          <w:t xml:space="preserve"> </w:t>
        </w:r>
        <w:r w:rsidR="001A735B" w:rsidRPr="001A735B">
          <w:rPr>
            <w:rStyle w:val="affffff7"/>
            <w:noProof/>
          </w:rPr>
          <w:t xml:space="preserve"> 反馈</w:t>
        </w:r>
        <w:r w:rsidR="001A735B" w:rsidRPr="001A735B">
          <w:rPr>
            <w:noProof/>
          </w:rPr>
          <w:tab/>
        </w:r>
        <w:r w:rsidRPr="001A735B">
          <w:rPr>
            <w:noProof/>
          </w:rPr>
          <w:fldChar w:fldCharType="begin"/>
        </w:r>
        <w:r w:rsidR="001A735B" w:rsidRPr="001A735B">
          <w:rPr>
            <w:noProof/>
          </w:rPr>
          <w:instrText xml:space="preserve"> PAGEREF _Toc201843125 \h </w:instrText>
        </w:r>
        <w:r w:rsidRPr="001A735B">
          <w:rPr>
            <w:noProof/>
          </w:rPr>
        </w:r>
        <w:r w:rsidRPr="001A735B">
          <w:rPr>
            <w:noProof/>
          </w:rPr>
          <w:fldChar w:fldCharType="separate"/>
        </w:r>
        <w:r w:rsidR="001A735B" w:rsidRPr="001A735B">
          <w:rPr>
            <w:noProof/>
          </w:rPr>
          <w:t>4</w:t>
        </w:r>
        <w:r w:rsidRPr="001A735B">
          <w:rPr>
            <w:noProof/>
          </w:rPr>
          <w:fldChar w:fldCharType="end"/>
        </w:r>
      </w:hyperlink>
    </w:p>
    <w:p w:rsidR="001A735B" w:rsidRPr="001A735B" w:rsidRDefault="00BF31DA">
      <w:pPr>
        <w:pStyle w:val="23"/>
        <w:rPr>
          <w:rFonts w:asciiTheme="minorHAnsi" w:eastAsiaTheme="minorEastAsia" w:hAnsiTheme="minorHAnsi" w:cstheme="minorBidi"/>
          <w:noProof/>
          <w:szCs w:val="22"/>
        </w:rPr>
      </w:pPr>
      <w:hyperlink w:anchor="_Toc201843126" w:history="1">
        <w:r w:rsidR="001A735B" w:rsidRPr="001A735B">
          <w:rPr>
            <w:rStyle w:val="affffff7"/>
            <w:noProof/>
          </w:rPr>
          <w:t>7.4</w:t>
        </w:r>
        <w:r w:rsidR="001A735B">
          <w:rPr>
            <w:rStyle w:val="affffff7"/>
            <w:noProof/>
          </w:rPr>
          <w:t xml:space="preserve"> </w:t>
        </w:r>
        <w:r w:rsidR="001A735B" w:rsidRPr="001A735B">
          <w:rPr>
            <w:rStyle w:val="affffff7"/>
            <w:noProof/>
          </w:rPr>
          <w:t xml:space="preserve"> 复核</w:t>
        </w:r>
        <w:r w:rsidR="001A735B" w:rsidRPr="001A735B">
          <w:rPr>
            <w:noProof/>
          </w:rPr>
          <w:tab/>
        </w:r>
        <w:r w:rsidRPr="001A735B">
          <w:rPr>
            <w:noProof/>
          </w:rPr>
          <w:fldChar w:fldCharType="begin"/>
        </w:r>
        <w:r w:rsidR="001A735B" w:rsidRPr="001A735B">
          <w:rPr>
            <w:noProof/>
          </w:rPr>
          <w:instrText xml:space="preserve"> PAGEREF _Toc201843126 \h </w:instrText>
        </w:r>
        <w:r w:rsidRPr="001A735B">
          <w:rPr>
            <w:noProof/>
          </w:rPr>
        </w:r>
        <w:r w:rsidRPr="001A735B">
          <w:rPr>
            <w:noProof/>
          </w:rPr>
          <w:fldChar w:fldCharType="separate"/>
        </w:r>
        <w:r w:rsidR="001A735B" w:rsidRPr="001A735B">
          <w:rPr>
            <w:noProof/>
          </w:rPr>
          <w:t>4</w:t>
        </w:r>
        <w:r w:rsidRPr="001A735B">
          <w:rPr>
            <w:noProof/>
          </w:rPr>
          <w:fldChar w:fldCharType="end"/>
        </w:r>
      </w:hyperlink>
    </w:p>
    <w:p w:rsidR="001A735B" w:rsidRPr="001A735B" w:rsidRDefault="00BF31DA">
      <w:pPr>
        <w:pStyle w:val="23"/>
        <w:rPr>
          <w:rFonts w:asciiTheme="minorHAnsi" w:eastAsiaTheme="minorEastAsia" w:hAnsiTheme="minorHAnsi" w:cstheme="minorBidi"/>
          <w:noProof/>
          <w:szCs w:val="22"/>
        </w:rPr>
      </w:pPr>
      <w:hyperlink w:anchor="_Toc201843127" w:history="1">
        <w:r w:rsidR="001A735B" w:rsidRPr="001A735B">
          <w:rPr>
            <w:rStyle w:val="affffff7"/>
            <w:noProof/>
          </w:rPr>
          <w:t>7.5</w:t>
        </w:r>
        <w:r w:rsidR="001A735B">
          <w:rPr>
            <w:rStyle w:val="affffff7"/>
            <w:noProof/>
          </w:rPr>
          <w:t xml:space="preserve"> </w:t>
        </w:r>
        <w:r w:rsidR="001A735B" w:rsidRPr="001A735B">
          <w:rPr>
            <w:rStyle w:val="affffff7"/>
            <w:noProof/>
          </w:rPr>
          <w:t xml:space="preserve"> 回访与评价</w:t>
        </w:r>
        <w:r w:rsidR="001A735B" w:rsidRPr="001A735B">
          <w:rPr>
            <w:noProof/>
          </w:rPr>
          <w:tab/>
        </w:r>
        <w:r w:rsidRPr="001A735B">
          <w:rPr>
            <w:noProof/>
          </w:rPr>
          <w:fldChar w:fldCharType="begin"/>
        </w:r>
        <w:r w:rsidR="001A735B" w:rsidRPr="001A735B">
          <w:rPr>
            <w:noProof/>
          </w:rPr>
          <w:instrText xml:space="preserve"> PAGEREF _Toc201843127 \h </w:instrText>
        </w:r>
        <w:r w:rsidRPr="001A735B">
          <w:rPr>
            <w:noProof/>
          </w:rPr>
        </w:r>
        <w:r w:rsidRPr="001A735B">
          <w:rPr>
            <w:noProof/>
          </w:rPr>
          <w:fldChar w:fldCharType="separate"/>
        </w:r>
        <w:r w:rsidR="001A735B" w:rsidRPr="001A735B">
          <w:rPr>
            <w:noProof/>
          </w:rPr>
          <w:t>4</w:t>
        </w:r>
        <w:r w:rsidRPr="001A735B">
          <w:rPr>
            <w:noProof/>
          </w:rPr>
          <w:fldChar w:fldCharType="end"/>
        </w:r>
      </w:hyperlink>
    </w:p>
    <w:p w:rsidR="001A735B" w:rsidRPr="001A735B" w:rsidRDefault="00BF31DA">
      <w:pPr>
        <w:pStyle w:val="23"/>
        <w:rPr>
          <w:rFonts w:asciiTheme="minorHAnsi" w:eastAsiaTheme="minorEastAsia" w:hAnsiTheme="minorHAnsi" w:cstheme="minorBidi"/>
          <w:noProof/>
          <w:szCs w:val="22"/>
        </w:rPr>
      </w:pPr>
      <w:hyperlink w:anchor="_Toc201843128" w:history="1">
        <w:r w:rsidR="001A735B" w:rsidRPr="001A735B">
          <w:rPr>
            <w:rStyle w:val="affffff7"/>
            <w:noProof/>
          </w:rPr>
          <w:t>7.6</w:t>
        </w:r>
        <w:r w:rsidR="001A735B">
          <w:rPr>
            <w:rStyle w:val="affffff7"/>
            <w:noProof/>
          </w:rPr>
          <w:t xml:space="preserve"> </w:t>
        </w:r>
        <w:r w:rsidR="001A735B" w:rsidRPr="001A735B">
          <w:rPr>
            <w:rStyle w:val="affffff7"/>
            <w:noProof/>
          </w:rPr>
          <w:t xml:space="preserve"> 督办</w:t>
        </w:r>
        <w:r w:rsidR="001A735B" w:rsidRPr="001A735B">
          <w:rPr>
            <w:noProof/>
          </w:rPr>
          <w:tab/>
        </w:r>
        <w:r w:rsidRPr="001A735B">
          <w:rPr>
            <w:noProof/>
          </w:rPr>
          <w:fldChar w:fldCharType="begin"/>
        </w:r>
        <w:r w:rsidR="001A735B" w:rsidRPr="001A735B">
          <w:rPr>
            <w:noProof/>
          </w:rPr>
          <w:instrText xml:space="preserve"> PAGEREF _Toc201843128 \h </w:instrText>
        </w:r>
        <w:r w:rsidRPr="001A735B">
          <w:rPr>
            <w:noProof/>
          </w:rPr>
        </w:r>
        <w:r w:rsidRPr="001A735B">
          <w:rPr>
            <w:noProof/>
          </w:rPr>
          <w:fldChar w:fldCharType="separate"/>
        </w:r>
        <w:r w:rsidR="001A735B" w:rsidRPr="001A735B">
          <w:rPr>
            <w:noProof/>
          </w:rPr>
          <w:t>5</w:t>
        </w:r>
        <w:r w:rsidRPr="001A735B">
          <w:rPr>
            <w:noProof/>
          </w:rPr>
          <w:fldChar w:fldCharType="end"/>
        </w:r>
      </w:hyperlink>
    </w:p>
    <w:p w:rsidR="001A735B" w:rsidRPr="001A735B" w:rsidRDefault="00BF31DA">
      <w:pPr>
        <w:pStyle w:val="23"/>
        <w:rPr>
          <w:rFonts w:asciiTheme="minorHAnsi" w:eastAsiaTheme="minorEastAsia" w:hAnsiTheme="minorHAnsi" w:cstheme="minorBidi"/>
          <w:noProof/>
          <w:szCs w:val="22"/>
        </w:rPr>
      </w:pPr>
      <w:hyperlink w:anchor="_Toc201843129" w:history="1">
        <w:r w:rsidR="001A735B" w:rsidRPr="001A735B">
          <w:rPr>
            <w:rStyle w:val="affffff7"/>
            <w:noProof/>
          </w:rPr>
          <w:t>7.7</w:t>
        </w:r>
        <w:r w:rsidR="001A735B">
          <w:rPr>
            <w:rStyle w:val="affffff7"/>
            <w:noProof/>
          </w:rPr>
          <w:t xml:space="preserve"> </w:t>
        </w:r>
        <w:r w:rsidR="001A735B" w:rsidRPr="001A735B">
          <w:rPr>
            <w:rStyle w:val="affffff7"/>
            <w:noProof/>
          </w:rPr>
          <w:t xml:space="preserve"> 办结</w:t>
        </w:r>
        <w:r w:rsidR="001A735B" w:rsidRPr="001A735B">
          <w:rPr>
            <w:noProof/>
          </w:rPr>
          <w:tab/>
        </w:r>
        <w:r w:rsidRPr="001A735B">
          <w:rPr>
            <w:noProof/>
          </w:rPr>
          <w:fldChar w:fldCharType="begin"/>
        </w:r>
        <w:r w:rsidR="001A735B" w:rsidRPr="001A735B">
          <w:rPr>
            <w:noProof/>
          </w:rPr>
          <w:instrText xml:space="preserve"> PAGEREF _Toc201843129 \h </w:instrText>
        </w:r>
        <w:r w:rsidRPr="001A735B">
          <w:rPr>
            <w:noProof/>
          </w:rPr>
        </w:r>
        <w:r w:rsidRPr="001A735B">
          <w:rPr>
            <w:noProof/>
          </w:rPr>
          <w:fldChar w:fldCharType="separate"/>
        </w:r>
        <w:r w:rsidR="001A735B" w:rsidRPr="001A735B">
          <w:rPr>
            <w:noProof/>
          </w:rPr>
          <w:t>5</w:t>
        </w:r>
        <w:r w:rsidRPr="001A735B">
          <w:rPr>
            <w:noProof/>
          </w:rPr>
          <w:fldChar w:fldCharType="end"/>
        </w:r>
      </w:hyperlink>
    </w:p>
    <w:p w:rsidR="001A735B" w:rsidRPr="001A735B" w:rsidRDefault="00BF31DA">
      <w:pPr>
        <w:pStyle w:val="23"/>
        <w:rPr>
          <w:rFonts w:asciiTheme="minorHAnsi" w:eastAsiaTheme="minorEastAsia" w:hAnsiTheme="minorHAnsi" w:cstheme="minorBidi"/>
          <w:noProof/>
          <w:szCs w:val="22"/>
        </w:rPr>
      </w:pPr>
      <w:hyperlink w:anchor="_Toc201843130" w:history="1">
        <w:r w:rsidR="001A735B" w:rsidRPr="001A735B">
          <w:rPr>
            <w:rStyle w:val="affffff7"/>
            <w:noProof/>
          </w:rPr>
          <w:t>7.8</w:t>
        </w:r>
        <w:r w:rsidR="001A735B">
          <w:rPr>
            <w:rStyle w:val="affffff7"/>
            <w:noProof/>
          </w:rPr>
          <w:t xml:space="preserve"> </w:t>
        </w:r>
        <w:r w:rsidR="001A735B" w:rsidRPr="001A735B">
          <w:rPr>
            <w:rStyle w:val="affffff7"/>
            <w:noProof/>
          </w:rPr>
          <w:t xml:space="preserve"> 归档</w:t>
        </w:r>
        <w:r w:rsidR="001A735B" w:rsidRPr="001A735B">
          <w:rPr>
            <w:noProof/>
          </w:rPr>
          <w:tab/>
        </w:r>
        <w:r w:rsidRPr="001A735B">
          <w:rPr>
            <w:noProof/>
          </w:rPr>
          <w:fldChar w:fldCharType="begin"/>
        </w:r>
        <w:r w:rsidR="001A735B" w:rsidRPr="001A735B">
          <w:rPr>
            <w:noProof/>
          </w:rPr>
          <w:instrText xml:space="preserve"> PAGEREF _Toc201843130 \h </w:instrText>
        </w:r>
        <w:r w:rsidRPr="001A735B">
          <w:rPr>
            <w:noProof/>
          </w:rPr>
        </w:r>
        <w:r w:rsidRPr="001A735B">
          <w:rPr>
            <w:noProof/>
          </w:rPr>
          <w:fldChar w:fldCharType="separate"/>
        </w:r>
        <w:r w:rsidR="001A735B" w:rsidRPr="001A735B">
          <w:rPr>
            <w:noProof/>
          </w:rPr>
          <w:t>5</w:t>
        </w:r>
        <w:r w:rsidRPr="001A735B">
          <w:rPr>
            <w:noProof/>
          </w:rPr>
          <w:fldChar w:fldCharType="end"/>
        </w:r>
      </w:hyperlink>
    </w:p>
    <w:p w:rsidR="001A735B" w:rsidRPr="001A735B" w:rsidRDefault="00BF31DA">
      <w:pPr>
        <w:pStyle w:val="10"/>
        <w:tabs>
          <w:tab w:val="right" w:leader="dot" w:pos="9344"/>
        </w:tabs>
        <w:rPr>
          <w:rFonts w:asciiTheme="minorHAnsi" w:eastAsiaTheme="minorEastAsia" w:hAnsiTheme="minorHAnsi" w:cstheme="minorBidi"/>
          <w:noProof/>
          <w:szCs w:val="22"/>
        </w:rPr>
      </w:pPr>
      <w:hyperlink w:anchor="_Toc201843131" w:history="1">
        <w:r w:rsidR="001A735B" w:rsidRPr="001A735B">
          <w:rPr>
            <w:rStyle w:val="affffff7"/>
            <w:noProof/>
          </w:rPr>
          <w:t>8</w:t>
        </w:r>
        <w:r w:rsidR="001A735B">
          <w:rPr>
            <w:rStyle w:val="affffff7"/>
            <w:noProof/>
          </w:rPr>
          <w:t xml:space="preserve"> </w:t>
        </w:r>
        <w:r w:rsidR="001A735B" w:rsidRPr="001A735B">
          <w:rPr>
            <w:rStyle w:val="affffff7"/>
            <w:noProof/>
          </w:rPr>
          <w:t xml:space="preserve"> 数据应用</w:t>
        </w:r>
        <w:r w:rsidR="001A735B" w:rsidRPr="001A735B">
          <w:rPr>
            <w:noProof/>
          </w:rPr>
          <w:tab/>
        </w:r>
        <w:r w:rsidRPr="001A735B">
          <w:rPr>
            <w:noProof/>
          </w:rPr>
          <w:fldChar w:fldCharType="begin"/>
        </w:r>
        <w:r w:rsidR="001A735B" w:rsidRPr="001A735B">
          <w:rPr>
            <w:noProof/>
          </w:rPr>
          <w:instrText xml:space="preserve"> PAGEREF _Toc201843131 \h </w:instrText>
        </w:r>
        <w:r w:rsidRPr="001A735B">
          <w:rPr>
            <w:noProof/>
          </w:rPr>
        </w:r>
        <w:r w:rsidRPr="001A735B">
          <w:rPr>
            <w:noProof/>
          </w:rPr>
          <w:fldChar w:fldCharType="separate"/>
        </w:r>
        <w:r w:rsidR="001A735B" w:rsidRPr="001A735B">
          <w:rPr>
            <w:noProof/>
          </w:rPr>
          <w:t>5</w:t>
        </w:r>
        <w:r w:rsidRPr="001A735B">
          <w:rPr>
            <w:noProof/>
          </w:rPr>
          <w:fldChar w:fldCharType="end"/>
        </w:r>
      </w:hyperlink>
    </w:p>
    <w:p w:rsidR="001A735B" w:rsidRPr="001A735B" w:rsidRDefault="00BF31DA">
      <w:pPr>
        <w:pStyle w:val="10"/>
        <w:tabs>
          <w:tab w:val="right" w:leader="dot" w:pos="9344"/>
        </w:tabs>
        <w:rPr>
          <w:rFonts w:asciiTheme="minorHAnsi" w:eastAsiaTheme="minorEastAsia" w:hAnsiTheme="minorHAnsi" w:cstheme="minorBidi"/>
          <w:noProof/>
          <w:szCs w:val="22"/>
        </w:rPr>
      </w:pPr>
      <w:hyperlink w:anchor="_Toc201843132" w:history="1">
        <w:r w:rsidR="001A735B" w:rsidRPr="001A735B">
          <w:rPr>
            <w:rStyle w:val="affffff7"/>
            <w:noProof/>
          </w:rPr>
          <w:t>9</w:t>
        </w:r>
        <w:r w:rsidR="001A735B">
          <w:rPr>
            <w:rStyle w:val="affffff7"/>
            <w:noProof/>
          </w:rPr>
          <w:t xml:space="preserve"> </w:t>
        </w:r>
        <w:r w:rsidR="001A735B" w:rsidRPr="001A735B">
          <w:rPr>
            <w:rStyle w:val="affffff7"/>
            <w:noProof/>
          </w:rPr>
          <w:t xml:space="preserve"> 风险管控</w:t>
        </w:r>
        <w:r w:rsidR="001A735B" w:rsidRPr="001A735B">
          <w:rPr>
            <w:noProof/>
          </w:rPr>
          <w:tab/>
        </w:r>
        <w:r w:rsidRPr="001A735B">
          <w:rPr>
            <w:noProof/>
          </w:rPr>
          <w:fldChar w:fldCharType="begin"/>
        </w:r>
        <w:r w:rsidR="001A735B" w:rsidRPr="001A735B">
          <w:rPr>
            <w:noProof/>
          </w:rPr>
          <w:instrText xml:space="preserve"> PAGEREF _Toc201843132 \h </w:instrText>
        </w:r>
        <w:r w:rsidRPr="001A735B">
          <w:rPr>
            <w:noProof/>
          </w:rPr>
        </w:r>
        <w:r w:rsidRPr="001A735B">
          <w:rPr>
            <w:noProof/>
          </w:rPr>
          <w:fldChar w:fldCharType="separate"/>
        </w:r>
        <w:r w:rsidR="001A735B" w:rsidRPr="001A735B">
          <w:rPr>
            <w:noProof/>
          </w:rPr>
          <w:t>6</w:t>
        </w:r>
        <w:r w:rsidRPr="001A735B">
          <w:rPr>
            <w:noProof/>
          </w:rPr>
          <w:fldChar w:fldCharType="end"/>
        </w:r>
      </w:hyperlink>
    </w:p>
    <w:p w:rsidR="001A735B" w:rsidRPr="001A735B" w:rsidRDefault="00BF31DA">
      <w:pPr>
        <w:pStyle w:val="10"/>
        <w:tabs>
          <w:tab w:val="right" w:leader="dot" w:pos="9344"/>
        </w:tabs>
        <w:rPr>
          <w:rFonts w:asciiTheme="minorHAnsi" w:eastAsiaTheme="minorEastAsia" w:hAnsiTheme="minorHAnsi" w:cstheme="minorBidi"/>
          <w:noProof/>
          <w:szCs w:val="22"/>
        </w:rPr>
      </w:pPr>
      <w:hyperlink w:anchor="_Toc201843133" w:history="1">
        <w:r w:rsidR="001A735B" w:rsidRPr="001A735B">
          <w:rPr>
            <w:rStyle w:val="affffff7"/>
            <w:noProof/>
          </w:rPr>
          <w:t>附录A（规范性）</w:t>
        </w:r>
        <w:r w:rsidR="001A735B">
          <w:rPr>
            <w:rStyle w:val="affffff7"/>
            <w:noProof/>
          </w:rPr>
          <w:t xml:space="preserve"> </w:t>
        </w:r>
        <w:r w:rsidR="001A735B" w:rsidRPr="001A735B">
          <w:rPr>
            <w:rStyle w:val="affffff7"/>
            <w:noProof/>
          </w:rPr>
          <w:t xml:space="preserve"> 诉求事项分类及办理</w:t>
        </w:r>
        <w:r w:rsidR="001A735B" w:rsidRPr="001A735B">
          <w:rPr>
            <w:noProof/>
          </w:rPr>
          <w:tab/>
        </w:r>
        <w:r w:rsidRPr="001A735B">
          <w:rPr>
            <w:noProof/>
          </w:rPr>
          <w:fldChar w:fldCharType="begin"/>
        </w:r>
        <w:r w:rsidR="001A735B" w:rsidRPr="001A735B">
          <w:rPr>
            <w:noProof/>
          </w:rPr>
          <w:instrText xml:space="preserve"> PAGEREF _Toc201843133 \h </w:instrText>
        </w:r>
        <w:r w:rsidRPr="001A735B">
          <w:rPr>
            <w:noProof/>
          </w:rPr>
        </w:r>
        <w:r w:rsidRPr="001A735B">
          <w:rPr>
            <w:noProof/>
          </w:rPr>
          <w:fldChar w:fldCharType="separate"/>
        </w:r>
        <w:r w:rsidR="001A735B" w:rsidRPr="001A735B">
          <w:rPr>
            <w:noProof/>
          </w:rPr>
          <w:t>7</w:t>
        </w:r>
        <w:r w:rsidRPr="001A735B">
          <w:rPr>
            <w:noProof/>
          </w:rPr>
          <w:fldChar w:fldCharType="end"/>
        </w:r>
      </w:hyperlink>
    </w:p>
    <w:p w:rsidR="001A735B" w:rsidRPr="001A735B" w:rsidRDefault="00BF31DA">
      <w:pPr>
        <w:pStyle w:val="10"/>
        <w:tabs>
          <w:tab w:val="right" w:leader="dot" w:pos="9344"/>
        </w:tabs>
        <w:rPr>
          <w:rFonts w:asciiTheme="minorHAnsi" w:eastAsiaTheme="minorEastAsia" w:hAnsiTheme="minorHAnsi" w:cstheme="minorBidi"/>
          <w:noProof/>
          <w:szCs w:val="22"/>
        </w:rPr>
      </w:pPr>
      <w:hyperlink w:anchor="_Toc201843134" w:history="1">
        <w:r w:rsidR="001A735B" w:rsidRPr="001A735B">
          <w:rPr>
            <w:rStyle w:val="affffff7"/>
            <w:noProof/>
          </w:rPr>
          <w:t>附录B（资料性）</w:t>
        </w:r>
        <w:r w:rsidR="001A735B">
          <w:rPr>
            <w:rStyle w:val="affffff7"/>
            <w:noProof/>
          </w:rPr>
          <w:t xml:space="preserve"> </w:t>
        </w:r>
        <w:r w:rsidR="001A735B" w:rsidRPr="001A735B">
          <w:rPr>
            <w:rStyle w:val="affffff7"/>
            <w:noProof/>
          </w:rPr>
          <w:t xml:space="preserve"> 工作流程图</w:t>
        </w:r>
        <w:r w:rsidR="001A735B" w:rsidRPr="001A735B">
          <w:rPr>
            <w:noProof/>
          </w:rPr>
          <w:tab/>
        </w:r>
        <w:r w:rsidRPr="001A735B">
          <w:rPr>
            <w:noProof/>
          </w:rPr>
          <w:fldChar w:fldCharType="begin"/>
        </w:r>
        <w:r w:rsidR="001A735B" w:rsidRPr="001A735B">
          <w:rPr>
            <w:noProof/>
          </w:rPr>
          <w:instrText xml:space="preserve"> PAGEREF _Toc201843134 \h </w:instrText>
        </w:r>
        <w:r w:rsidRPr="001A735B">
          <w:rPr>
            <w:noProof/>
          </w:rPr>
        </w:r>
        <w:r w:rsidRPr="001A735B">
          <w:rPr>
            <w:noProof/>
          </w:rPr>
          <w:fldChar w:fldCharType="separate"/>
        </w:r>
        <w:r w:rsidR="001A735B" w:rsidRPr="001A735B">
          <w:rPr>
            <w:noProof/>
          </w:rPr>
          <w:t>8</w:t>
        </w:r>
        <w:r w:rsidRPr="001A735B">
          <w:rPr>
            <w:noProof/>
          </w:rPr>
          <w:fldChar w:fldCharType="end"/>
        </w:r>
      </w:hyperlink>
    </w:p>
    <w:p w:rsidR="001A735B" w:rsidRPr="001A735B" w:rsidRDefault="00BF31DA">
      <w:pPr>
        <w:pStyle w:val="10"/>
        <w:tabs>
          <w:tab w:val="right" w:leader="dot" w:pos="9344"/>
        </w:tabs>
        <w:rPr>
          <w:rFonts w:asciiTheme="minorHAnsi" w:eastAsiaTheme="minorEastAsia" w:hAnsiTheme="minorHAnsi" w:cstheme="minorBidi"/>
          <w:noProof/>
          <w:szCs w:val="22"/>
        </w:rPr>
      </w:pPr>
      <w:hyperlink w:anchor="_Toc201843135" w:history="1">
        <w:r w:rsidR="001A735B" w:rsidRPr="001A735B">
          <w:rPr>
            <w:rStyle w:val="affffff7"/>
            <w:noProof/>
          </w:rPr>
          <w:t>参考文献</w:t>
        </w:r>
        <w:r w:rsidR="001A735B" w:rsidRPr="001A735B">
          <w:rPr>
            <w:noProof/>
          </w:rPr>
          <w:tab/>
        </w:r>
        <w:r w:rsidRPr="001A735B">
          <w:rPr>
            <w:noProof/>
          </w:rPr>
          <w:fldChar w:fldCharType="begin"/>
        </w:r>
        <w:r w:rsidR="001A735B" w:rsidRPr="001A735B">
          <w:rPr>
            <w:noProof/>
          </w:rPr>
          <w:instrText xml:space="preserve"> PAGEREF _Toc201843135 \h </w:instrText>
        </w:r>
        <w:r w:rsidRPr="001A735B">
          <w:rPr>
            <w:noProof/>
          </w:rPr>
        </w:r>
        <w:r w:rsidRPr="001A735B">
          <w:rPr>
            <w:noProof/>
          </w:rPr>
          <w:fldChar w:fldCharType="separate"/>
        </w:r>
        <w:r w:rsidR="001A735B" w:rsidRPr="001A735B">
          <w:rPr>
            <w:noProof/>
          </w:rPr>
          <w:t>9</w:t>
        </w:r>
        <w:r w:rsidRPr="001A735B">
          <w:rPr>
            <w:noProof/>
          </w:rPr>
          <w:fldChar w:fldCharType="end"/>
        </w:r>
      </w:hyperlink>
    </w:p>
    <w:p w:rsidR="001A735B" w:rsidRPr="001A735B" w:rsidRDefault="00BF31DA" w:rsidP="001A735B">
      <w:pPr>
        <w:pStyle w:val="affff6"/>
        <w:spacing w:line="300" w:lineRule="exact"/>
        <w:ind w:firstLine="420"/>
      </w:pPr>
      <w:r w:rsidRPr="001A735B">
        <w:fldChar w:fldCharType="end"/>
      </w:r>
      <w:bookmarkStart w:id="21" w:name="muci"/>
      <w:bookmarkEnd w:id="21"/>
    </w:p>
    <w:p w:rsidR="001A735B" w:rsidRPr="001A735B" w:rsidRDefault="001A735B" w:rsidP="001A735B">
      <w:pPr>
        <w:pStyle w:val="affff6"/>
        <w:ind w:firstLine="420"/>
        <w:sectPr w:rsidR="001A735B" w:rsidRPr="001A735B" w:rsidSect="001A735B">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type="lines" w:linePitch="312"/>
        </w:sectPr>
      </w:pPr>
    </w:p>
    <w:p w:rsidR="00932BD2" w:rsidRDefault="00932BD2" w:rsidP="00932BD2">
      <w:pPr>
        <w:pStyle w:val="a6"/>
        <w:spacing w:after="468"/>
      </w:pPr>
      <w:bookmarkStart w:id="22" w:name="_Toc201843112"/>
      <w:bookmarkStart w:id="23" w:name="BookMark2"/>
      <w:bookmarkEnd w:id="19"/>
      <w:r w:rsidRPr="00932BD2">
        <w:rPr>
          <w:spacing w:val="320"/>
        </w:rPr>
        <w:lastRenderedPageBreak/>
        <w:t>前</w:t>
      </w:r>
      <w:r>
        <w:t>言</w:t>
      </w:r>
      <w:bookmarkEnd w:id="20"/>
      <w:bookmarkEnd w:id="22"/>
    </w:p>
    <w:p w:rsidR="00932BD2" w:rsidRDefault="00932BD2" w:rsidP="00932BD2">
      <w:pPr>
        <w:pStyle w:val="affff6"/>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932BD2" w:rsidRPr="00932BD2" w:rsidRDefault="00932BD2" w:rsidP="00932BD2">
      <w:pPr>
        <w:pStyle w:val="affff6"/>
        <w:ind w:firstLine="420"/>
      </w:pPr>
    </w:p>
    <w:p w:rsidR="00932BD2" w:rsidRDefault="00932BD2" w:rsidP="00932BD2">
      <w:pPr>
        <w:pStyle w:val="affff6"/>
        <w:ind w:firstLine="420"/>
      </w:pPr>
    </w:p>
    <w:p w:rsidR="00932BD2" w:rsidRDefault="00932BD2" w:rsidP="00932BD2">
      <w:pPr>
        <w:pStyle w:val="affff6"/>
        <w:ind w:firstLine="420"/>
      </w:pPr>
    </w:p>
    <w:p w:rsidR="00932BD2" w:rsidRDefault="00932BD2" w:rsidP="00932BD2">
      <w:pPr>
        <w:pStyle w:val="affff6"/>
        <w:ind w:firstLine="420"/>
      </w:pPr>
      <w:r>
        <w:rPr>
          <w:rFonts w:hint="eastAsia"/>
        </w:rPr>
        <w:t>本文件由××××提出。</w:t>
      </w:r>
    </w:p>
    <w:p w:rsidR="00932BD2" w:rsidRDefault="00932BD2" w:rsidP="00932BD2">
      <w:pPr>
        <w:pStyle w:val="affff6"/>
        <w:ind w:firstLine="420"/>
      </w:pPr>
      <w:r>
        <w:rPr>
          <w:rFonts w:hint="eastAsia"/>
        </w:rPr>
        <w:t>本文件由××××归口。</w:t>
      </w:r>
    </w:p>
    <w:p w:rsidR="00932BD2" w:rsidRDefault="00932BD2" w:rsidP="00932BD2">
      <w:pPr>
        <w:pStyle w:val="affff6"/>
        <w:ind w:firstLine="420"/>
      </w:pPr>
      <w:r>
        <w:rPr>
          <w:rFonts w:hint="eastAsia"/>
        </w:rPr>
        <w:t>本文件起草单位：</w:t>
      </w:r>
    </w:p>
    <w:p w:rsidR="00932BD2" w:rsidRDefault="00932BD2" w:rsidP="00932BD2">
      <w:pPr>
        <w:pStyle w:val="affff6"/>
        <w:ind w:firstLine="420"/>
      </w:pPr>
      <w:r>
        <w:rPr>
          <w:rFonts w:hint="eastAsia"/>
        </w:rPr>
        <w:t>本文件主要起草人：</w:t>
      </w:r>
    </w:p>
    <w:p w:rsidR="00932BD2" w:rsidRDefault="00932BD2" w:rsidP="00932BD2">
      <w:pPr>
        <w:pStyle w:val="affff6"/>
        <w:ind w:firstLine="420"/>
      </w:pPr>
    </w:p>
    <w:p w:rsidR="00932BD2" w:rsidRPr="00932BD2" w:rsidRDefault="00932BD2" w:rsidP="00932BD2">
      <w:pPr>
        <w:pStyle w:val="affff6"/>
        <w:ind w:firstLine="420"/>
        <w:sectPr w:rsidR="00932BD2" w:rsidRPr="00932BD2" w:rsidSect="00932BD2">
          <w:pgSz w:w="11906" w:h="16838" w:code="9"/>
          <w:pgMar w:top="1928" w:right="1134" w:bottom="1134" w:left="1134" w:header="1418" w:footer="1134" w:gutter="284"/>
          <w:pgNumType w:fmt="upperRoman"/>
          <w:cols w:space="425"/>
          <w:formProt w:val="0"/>
          <w:docGrid w:type="lines" w:linePitch="312"/>
        </w:sectPr>
      </w:pPr>
    </w:p>
    <w:p w:rsidR="00894836" w:rsidRPr="00934C12" w:rsidRDefault="00894836" w:rsidP="00093D25">
      <w:pPr>
        <w:spacing w:line="20" w:lineRule="exact"/>
        <w:jc w:val="center"/>
        <w:rPr>
          <w:rFonts w:ascii="黑体" w:eastAsia="黑体" w:hAnsi="黑体"/>
          <w:sz w:val="32"/>
          <w:szCs w:val="32"/>
        </w:rPr>
      </w:pPr>
      <w:bookmarkStart w:id="24" w:name="BookMark4"/>
      <w:bookmarkEnd w:id="23"/>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CD8946B842484D77A91F3D6C00458495"/>
        </w:placeholder>
      </w:sdtPr>
      <w:sdtContent>
        <w:bookmarkStart w:id="25" w:name="NEW_STAND_NAME" w:displacedByCustomXml="prev"/>
        <w:p w:rsidR="00F26B7E" w:rsidRPr="00F26B7E" w:rsidRDefault="00932BD2" w:rsidP="008D6CAD">
          <w:pPr>
            <w:pStyle w:val="afffffffff1"/>
            <w:spacing w:beforeLines="100" w:afterLines="220"/>
          </w:pPr>
          <w:r>
            <w:rPr>
              <w:rFonts w:hint="eastAsia"/>
            </w:rPr>
            <w:t>政务服务便民热线诉求办理规范</w:t>
          </w:r>
        </w:p>
      </w:sdtContent>
    </w:sdt>
    <w:bookmarkEnd w:id="25" w:displacedByCustomXml="prev"/>
    <w:p w:rsidR="00E2552F" w:rsidRDefault="00E2552F" w:rsidP="00A77CCB">
      <w:pPr>
        <w:pStyle w:val="affc"/>
        <w:spacing w:before="312" w:after="312"/>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0718"/>
      <w:bookmarkStart w:id="35" w:name="_Toc201838466"/>
      <w:bookmarkStart w:id="36" w:name="_Toc201843068"/>
      <w:bookmarkStart w:id="37" w:name="_Toc201843113"/>
      <w:r>
        <w:rPr>
          <w:rFonts w:hint="eastAsia"/>
        </w:rPr>
        <w:t>范围</w:t>
      </w:r>
      <w:bookmarkEnd w:id="26"/>
      <w:bookmarkEnd w:id="27"/>
      <w:bookmarkEnd w:id="28"/>
      <w:bookmarkEnd w:id="29"/>
      <w:bookmarkEnd w:id="30"/>
      <w:bookmarkEnd w:id="31"/>
      <w:bookmarkEnd w:id="32"/>
      <w:bookmarkEnd w:id="33"/>
      <w:bookmarkEnd w:id="34"/>
      <w:bookmarkEnd w:id="35"/>
      <w:bookmarkEnd w:id="36"/>
      <w:bookmarkEnd w:id="37"/>
    </w:p>
    <w:p w:rsidR="00932BD2" w:rsidRDefault="00932BD2" w:rsidP="00932BD2">
      <w:pPr>
        <w:pStyle w:val="affff6"/>
        <w:ind w:firstLine="420"/>
      </w:pPr>
      <w:bookmarkStart w:id="38" w:name="_Toc17233326"/>
      <w:bookmarkStart w:id="39" w:name="_Toc17233334"/>
      <w:bookmarkStart w:id="40" w:name="_Toc24884212"/>
      <w:bookmarkStart w:id="41" w:name="_Toc24884219"/>
      <w:bookmarkStart w:id="42" w:name="_Toc26648466"/>
      <w:r>
        <w:rPr>
          <w:rFonts w:hint="eastAsia"/>
        </w:rPr>
        <w:t>本文件规定了政务服务便民热线（以下简称“热线”）诉求受理渠道和范围、诉求分类、诉求办理流程、数据应用、风险管控等内容。</w:t>
      </w:r>
    </w:p>
    <w:p w:rsidR="008B0C9C" w:rsidRDefault="00932BD2" w:rsidP="00932BD2">
      <w:pPr>
        <w:pStyle w:val="affff6"/>
        <w:ind w:firstLine="420"/>
      </w:pPr>
      <w:r>
        <w:rPr>
          <w:rFonts w:hint="eastAsia"/>
        </w:rPr>
        <w:t>本文件适用于热线诉求办理工作。</w:t>
      </w:r>
    </w:p>
    <w:p w:rsidR="00E2552F" w:rsidRDefault="00E2552F" w:rsidP="00A77CCB">
      <w:pPr>
        <w:pStyle w:val="affc"/>
        <w:spacing w:before="312" w:after="312"/>
      </w:pPr>
      <w:bookmarkStart w:id="43" w:name="_Toc26718931"/>
      <w:bookmarkStart w:id="44" w:name="_Toc26986531"/>
      <w:bookmarkStart w:id="45" w:name="_Toc26986772"/>
      <w:bookmarkStart w:id="46" w:name="_Toc97190719"/>
      <w:bookmarkStart w:id="47" w:name="_Toc201838467"/>
      <w:bookmarkStart w:id="48" w:name="_Toc201843069"/>
      <w:bookmarkStart w:id="49" w:name="_Toc201843114"/>
      <w:r>
        <w:rPr>
          <w:rFonts w:hint="eastAsia"/>
        </w:rPr>
        <w:t>规范性引用文件</w:t>
      </w:r>
      <w:bookmarkEnd w:id="38"/>
      <w:bookmarkEnd w:id="39"/>
      <w:bookmarkEnd w:id="40"/>
      <w:bookmarkEnd w:id="41"/>
      <w:bookmarkEnd w:id="42"/>
      <w:bookmarkEnd w:id="43"/>
      <w:bookmarkEnd w:id="44"/>
      <w:bookmarkEnd w:id="45"/>
      <w:bookmarkEnd w:id="46"/>
      <w:bookmarkEnd w:id="47"/>
      <w:bookmarkEnd w:id="48"/>
      <w:bookmarkEnd w:id="49"/>
    </w:p>
    <w:sdt>
      <w:sdtPr>
        <w:rPr>
          <w:rFonts w:hint="eastAsia"/>
        </w:rPr>
        <w:tag w:val="NorRefControl"/>
        <w:id w:val="715848253"/>
        <w:placeholder>
          <w:docPart w:val="B236F4E861E545E2AB487D083038FDD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0C3E10" w:rsidRPr="000C3E10" w:rsidRDefault="000C3E10" w:rsidP="00F65893">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932BD2" w:rsidRDefault="00932BD2" w:rsidP="00932BD2">
      <w:pPr>
        <w:pStyle w:val="affff6"/>
        <w:ind w:firstLine="420"/>
      </w:pPr>
      <w:bookmarkStart w:id="50" w:name="OLE_LINK1"/>
      <w:r>
        <w:rPr>
          <w:rFonts w:hint="eastAsia"/>
        </w:rPr>
        <w:t xml:space="preserve">GB/T 44189-2024  </w:t>
      </w:r>
      <w:r>
        <w:rPr>
          <w:rFonts w:hint="eastAsia"/>
        </w:rPr>
        <w:t>政务服务便民热线运行指南</w:t>
      </w:r>
    </w:p>
    <w:p w:rsidR="00932BD2" w:rsidRDefault="00932BD2" w:rsidP="00932BD2">
      <w:pPr>
        <w:pStyle w:val="affff6"/>
        <w:ind w:firstLine="420"/>
      </w:pPr>
      <w:r>
        <w:rPr>
          <w:rFonts w:hint="eastAsia"/>
        </w:rPr>
        <w:t xml:space="preserve">GB/T 44190-2024  </w:t>
      </w:r>
      <w:r>
        <w:rPr>
          <w:rFonts w:hint="eastAsia"/>
        </w:rPr>
        <w:t>政务服务便民热线集成规范</w:t>
      </w:r>
    </w:p>
    <w:p w:rsidR="00932BD2" w:rsidRDefault="00932BD2" w:rsidP="00932BD2">
      <w:pPr>
        <w:pStyle w:val="affff6"/>
        <w:ind w:firstLine="420"/>
      </w:pPr>
      <w:r>
        <w:rPr>
          <w:rFonts w:hint="eastAsia"/>
        </w:rPr>
        <w:t xml:space="preserve">GB/T 44191-2024  </w:t>
      </w:r>
      <w:r>
        <w:rPr>
          <w:rFonts w:hint="eastAsia"/>
        </w:rPr>
        <w:t>政务服务便民热线知识库建设指南</w:t>
      </w:r>
    </w:p>
    <w:p w:rsidR="00AA6EC9" w:rsidRPr="000C09AE" w:rsidRDefault="00932BD2" w:rsidP="00932BD2">
      <w:pPr>
        <w:pStyle w:val="affff6"/>
        <w:ind w:firstLine="420"/>
      </w:pPr>
      <w:r>
        <w:rPr>
          <w:rFonts w:hint="eastAsia"/>
        </w:rPr>
        <w:t xml:space="preserve">GB/T 44192-2024  </w:t>
      </w:r>
      <w:r>
        <w:rPr>
          <w:rFonts w:hint="eastAsia"/>
        </w:rPr>
        <w:t>政务服务便民热线数据应用指南</w:t>
      </w:r>
      <w:bookmarkEnd w:id="50"/>
    </w:p>
    <w:p w:rsidR="00B265BC" w:rsidRPr="00E030F9" w:rsidRDefault="00FD59EB" w:rsidP="00FD59EB">
      <w:pPr>
        <w:pStyle w:val="affc"/>
        <w:spacing w:before="312" w:after="312"/>
      </w:pPr>
      <w:bookmarkStart w:id="51" w:name="_Toc97190720"/>
      <w:bookmarkStart w:id="52" w:name="_Toc201838468"/>
      <w:bookmarkStart w:id="53" w:name="_Toc201843070"/>
      <w:bookmarkStart w:id="54" w:name="_Toc201843115"/>
      <w:r>
        <w:rPr>
          <w:rFonts w:hint="eastAsia"/>
          <w:szCs w:val="21"/>
        </w:rPr>
        <w:t>术语和定义</w:t>
      </w:r>
      <w:bookmarkEnd w:id="51"/>
      <w:bookmarkEnd w:id="52"/>
      <w:bookmarkEnd w:id="53"/>
      <w:bookmarkEnd w:id="54"/>
    </w:p>
    <w:bookmarkStart w:id="55" w:name="_Toc26986532" w:displacedByCustomXml="next"/>
    <w:bookmarkEnd w:id="55" w:displacedByCustomXml="next"/>
    <w:sdt>
      <w:sdtPr>
        <w:tag w:val="TermDefControl"/>
        <w:id w:val="-1909835108"/>
        <w:placeholder>
          <w:docPart w:val="B236F4E861E545E2AB487D083038FDDF"/>
        </w:placeholder>
        <w:comboBox>
          <w:listItem w:displayText="点击并选择适当的引导语" w:value="点击并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3C010C" w:rsidRDefault="00932BD2" w:rsidP="00BA263B">
          <w:pPr>
            <w:pStyle w:val="affff6"/>
            <w:ind w:firstLine="420"/>
          </w:pPr>
          <w:r w:rsidRPr="00932BD2">
            <w:t>GB/T 44189</w:t>
          </w:r>
          <w:r>
            <w:t xml:space="preserve"> </w:t>
          </w:r>
          <w:r w:rsidRPr="00932BD2">
            <w:t>界定的以及下列术语和定义适用于本文件。</w:t>
          </w:r>
        </w:p>
      </w:sdtContent>
    </w:sdt>
    <w:p w:rsidR="000D676F" w:rsidRDefault="00932BD2" w:rsidP="00932BD2">
      <w:pPr>
        <w:pStyle w:val="affffffffffe"/>
        <w:ind w:left="420" w:hangingChars="200" w:hanging="420"/>
        <w:rPr>
          <w:rFonts w:ascii="黑体" w:eastAsia="黑体" w:hAnsi="黑体"/>
        </w:rPr>
      </w:pPr>
      <w:r w:rsidRPr="00932BD2">
        <w:rPr>
          <w:rFonts w:ascii="黑体" w:eastAsia="黑体" w:hAnsi="黑体"/>
        </w:rPr>
        <w:br/>
      </w:r>
      <w:r>
        <w:rPr>
          <w:rFonts w:ascii="黑体" w:eastAsia="黑体" w:hAnsi="黑体" w:hint="eastAsia"/>
        </w:rPr>
        <w:t>诉求</w:t>
      </w:r>
    </w:p>
    <w:p w:rsidR="00932BD2" w:rsidRDefault="00932BD2" w:rsidP="00932BD2">
      <w:pPr>
        <w:pStyle w:val="affff6"/>
        <w:ind w:firstLine="420"/>
      </w:pPr>
      <w:r w:rsidRPr="00932BD2">
        <w:rPr>
          <w:rFonts w:hint="eastAsia"/>
        </w:rPr>
        <w:t>通过热线平台反映的涉及经济调节、市场监管、社会管理、公共服务、生态环境保护等领域的咨询、求助、意见建议和投诉举报事项。</w:t>
      </w:r>
    </w:p>
    <w:p w:rsidR="00932BD2" w:rsidRDefault="00932BD2" w:rsidP="00932BD2">
      <w:pPr>
        <w:pStyle w:val="affffffffffe"/>
        <w:ind w:left="420" w:hangingChars="200" w:hanging="420"/>
        <w:rPr>
          <w:rFonts w:ascii="黑体" w:eastAsia="黑体" w:hAnsi="黑体"/>
        </w:rPr>
      </w:pPr>
      <w:r w:rsidRPr="00932BD2">
        <w:rPr>
          <w:rFonts w:ascii="黑体" w:eastAsia="黑体" w:hAnsi="黑体"/>
        </w:rPr>
        <w:br/>
      </w:r>
      <w:r>
        <w:rPr>
          <w:rFonts w:ascii="黑体" w:eastAsia="黑体" w:hAnsi="黑体" w:hint="eastAsia"/>
        </w:rPr>
        <w:t>诉求人</w:t>
      </w:r>
    </w:p>
    <w:p w:rsidR="00932BD2" w:rsidRDefault="00932BD2" w:rsidP="00932BD2">
      <w:pPr>
        <w:pStyle w:val="affff6"/>
        <w:ind w:firstLine="420"/>
      </w:pPr>
      <w:r w:rsidRPr="00932BD2">
        <w:rPr>
          <w:rFonts w:hint="eastAsia"/>
        </w:rPr>
        <w:t>通过热线平台提出咨询、求助、意见建议、投诉举报等诉求的自然人、法人或其他组织。</w:t>
      </w:r>
    </w:p>
    <w:p w:rsidR="00932BD2" w:rsidRDefault="00932BD2" w:rsidP="00932BD2">
      <w:pPr>
        <w:pStyle w:val="affffffffffe"/>
        <w:ind w:left="420" w:hangingChars="200" w:hanging="420"/>
        <w:rPr>
          <w:rFonts w:ascii="黑体" w:eastAsia="黑体" w:hAnsi="黑体"/>
        </w:rPr>
      </w:pPr>
      <w:r w:rsidRPr="00932BD2">
        <w:rPr>
          <w:rFonts w:ascii="黑体" w:eastAsia="黑体" w:hAnsi="黑体"/>
        </w:rPr>
        <w:br/>
      </w:r>
      <w:r>
        <w:rPr>
          <w:rFonts w:ascii="黑体" w:eastAsia="黑体" w:hAnsi="黑体" w:hint="eastAsia"/>
        </w:rPr>
        <w:t>热线管理机构</w:t>
      </w:r>
    </w:p>
    <w:p w:rsidR="00932BD2" w:rsidRDefault="00932BD2" w:rsidP="00932BD2">
      <w:pPr>
        <w:pStyle w:val="affff6"/>
        <w:ind w:firstLine="420"/>
      </w:pPr>
      <w:r w:rsidRPr="00932BD2">
        <w:rPr>
          <w:rFonts w:hint="eastAsia"/>
        </w:rPr>
        <w:t>负责建立健全热线各项制度规范，承担热线平台的规划建设和运行、管理的机构。</w:t>
      </w:r>
    </w:p>
    <w:p w:rsidR="00932BD2" w:rsidRDefault="00932BD2" w:rsidP="00932BD2">
      <w:pPr>
        <w:pStyle w:val="affffffffffe"/>
        <w:ind w:left="420" w:hangingChars="200" w:hanging="420"/>
        <w:rPr>
          <w:rFonts w:ascii="黑体" w:eastAsia="黑体" w:hAnsi="黑体"/>
        </w:rPr>
      </w:pPr>
      <w:r w:rsidRPr="00932BD2">
        <w:rPr>
          <w:rFonts w:ascii="黑体" w:eastAsia="黑体" w:hAnsi="黑体"/>
        </w:rPr>
        <w:br/>
      </w:r>
      <w:r>
        <w:rPr>
          <w:rFonts w:ascii="黑体" w:eastAsia="黑体" w:hAnsi="黑体" w:hint="eastAsia"/>
        </w:rPr>
        <w:t>办理单位</w:t>
      </w:r>
    </w:p>
    <w:p w:rsidR="00932BD2" w:rsidRDefault="00932BD2" w:rsidP="00932BD2">
      <w:pPr>
        <w:pStyle w:val="affff6"/>
        <w:ind w:firstLine="420"/>
      </w:pPr>
      <w:r w:rsidRPr="00932BD2">
        <w:rPr>
          <w:rFonts w:hint="eastAsia"/>
        </w:rPr>
        <w:t>具体办理、答复企业和群众诉求的党和国家机关、群团组织或经过法律法规授权承担公共职能的企事业单位等机构。</w:t>
      </w:r>
    </w:p>
    <w:p w:rsidR="00932BD2" w:rsidRDefault="00932BD2" w:rsidP="00932BD2">
      <w:pPr>
        <w:pStyle w:val="affffffffffe"/>
        <w:ind w:left="420" w:hangingChars="200" w:hanging="420"/>
        <w:rPr>
          <w:rFonts w:ascii="黑体" w:eastAsia="黑体" w:hAnsi="黑体"/>
        </w:rPr>
      </w:pPr>
      <w:r w:rsidRPr="00932BD2">
        <w:rPr>
          <w:rFonts w:ascii="黑体" w:eastAsia="黑体" w:hAnsi="黑体"/>
        </w:rPr>
        <w:br/>
      </w:r>
      <w:r>
        <w:rPr>
          <w:rFonts w:ascii="黑体" w:eastAsia="黑体" w:hAnsi="黑体" w:hint="eastAsia"/>
        </w:rPr>
        <w:t>办理诉求</w:t>
      </w:r>
    </w:p>
    <w:p w:rsidR="00932BD2" w:rsidRDefault="00932BD2" w:rsidP="00932BD2">
      <w:pPr>
        <w:pStyle w:val="affff6"/>
        <w:ind w:firstLine="420"/>
      </w:pPr>
      <w:r w:rsidRPr="00932BD2">
        <w:rPr>
          <w:rFonts w:hint="eastAsia"/>
        </w:rPr>
        <w:t>由热线管理机构和办理单位对诉求进行受理、分类办理、反馈、复核、回访与评价、督办、办结并归档的过程。</w:t>
      </w:r>
    </w:p>
    <w:p w:rsidR="00932BD2" w:rsidRDefault="00932BD2" w:rsidP="00932BD2">
      <w:pPr>
        <w:pStyle w:val="affc"/>
        <w:spacing w:before="312" w:after="312"/>
      </w:pPr>
      <w:bookmarkStart w:id="56" w:name="_Toc201843071"/>
      <w:bookmarkStart w:id="57" w:name="_Toc201843116"/>
      <w:r>
        <w:rPr>
          <w:rFonts w:hint="eastAsia"/>
        </w:rPr>
        <w:lastRenderedPageBreak/>
        <w:t>诉求受理渠道</w:t>
      </w:r>
      <w:bookmarkEnd w:id="56"/>
      <w:bookmarkEnd w:id="57"/>
    </w:p>
    <w:p w:rsidR="00932BD2" w:rsidRDefault="00932BD2" w:rsidP="00932BD2">
      <w:pPr>
        <w:pStyle w:val="affffffff7"/>
      </w:pPr>
      <w:r w:rsidRPr="00932BD2">
        <w:rPr>
          <w:rFonts w:hint="eastAsia"/>
        </w:rPr>
        <w:t>应设置电话受理渠道和互联网受理渠道。电话受理渠道应提供“</w:t>
      </w:r>
      <w:r w:rsidRPr="001A735B">
        <w:rPr>
          <w:rFonts w:ascii="Times New Roman"/>
        </w:rPr>
        <w:t>7</w:t>
      </w:r>
      <w:r w:rsidRPr="00932BD2">
        <w:rPr>
          <w:rFonts w:hint="eastAsia"/>
        </w:rPr>
        <w:t>×</w:t>
      </w:r>
      <w:r w:rsidRPr="001A735B">
        <w:rPr>
          <w:rFonts w:ascii="Times New Roman" w:hint="eastAsia"/>
        </w:rPr>
        <w:t>24</w:t>
      </w:r>
      <w:r w:rsidRPr="00932BD2">
        <w:rPr>
          <w:rFonts w:hint="eastAsia"/>
        </w:rPr>
        <w:t>小时”全天候人工服务，设置涉企服务专席，更好服务经营主体。可结合实际根据需要设置手语专席、本地方言专席、外</w:t>
      </w:r>
      <w:r w:rsidR="00EE394A">
        <w:rPr>
          <w:rFonts w:hint="eastAsia"/>
        </w:rPr>
        <w:t>语专席和高频诉求专席等特色专席，提供更多个性化、精细化服务，</w:t>
      </w:r>
      <w:r w:rsidRPr="00932BD2">
        <w:rPr>
          <w:rFonts w:hint="eastAsia"/>
        </w:rPr>
        <w:t>方便群众使用。互联网受理渠道应包含网站、政务移动互联网应用程序、公众账号等。</w:t>
      </w:r>
    </w:p>
    <w:p w:rsidR="00932BD2" w:rsidRDefault="00932BD2" w:rsidP="00932BD2">
      <w:pPr>
        <w:pStyle w:val="affffffff7"/>
      </w:pPr>
      <w:r w:rsidRPr="00932BD2">
        <w:rPr>
          <w:rFonts w:hint="eastAsia"/>
        </w:rPr>
        <w:t>应科学配备话务资源，强化应急响应能力建设</w:t>
      </w:r>
      <w:r w:rsidR="00EE394A">
        <w:rPr>
          <w:rFonts w:hint="eastAsia"/>
        </w:rPr>
        <w:t>，</w:t>
      </w:r>
      <w:r w:rsidRPr="00932BD2">
        <w:rPr>
          <w:rFonts w:hint="eastAsia"/>
        </w:rPr>
        <w:t>以应对话务量激增。有条件的地区可通过语音识别、语义理解、大模型等技术，按需设置智能导引、智能客服等自助式受理方式，但应具备直转人工服务的功能。</w:t>
      </w:r>
    </w:p>
    <w:p w:rsidR="00932BD2" w:rsidRDefault="00932BD2" w:rsidP="00932BD2">
      <w:pPr>
        <w:pStyle w:val="affffffff7"/>
      </w:pPr>
      <w:r w:rsidRPr="00932BD2">
        <w:rPr>
          <w:rFonts w:hint="eastAsia"/>
        </w:rPr>
        <w:t>热线管理机构应当向社会公布诉求受理渠道、诉求办理进度和结果查询渠道。应在网站或政务新媒体公布与热线工作有关的法规、规章和规范性文件。</w:t>
      </w:r>
    </w:p>
    <w:p w:rsidR="00932BD2" w:rsidRDefault="00932BD2" w:rsidP="00932BD2">
      <w:pPr>
        <w:pStyle w:val="affc"/>
        <w:spacing w:before="312" w:after="312"/>
      </w:pPr>
      <w:bookmarkStart w:id="58" w:name="_Toc201843072"/>
      <w:bookmarkStart w:id="59" w:name="_Toc201843117"/>
      <w:r>
        <w:rPr>
          <w:rFonts w:hint="eastAsia"/>
        </w:rPr>
        <w:t>诉求受理范围</w:t>
      </w:r>
      <w:bookmarkEnd w:id="58"/>
      <w:bookmarkEnd w:id="59"/>
    </w:p>
    <w:p w:rsidR="00932BD2" w:rsidRDefault="00932BD2" w:rsidP="00932BD2">
      <w:pPr>
        <w:pStyle w:val="affff6"/>
        <w:ind w:firstLine="420"/>
      </w:pPr>
      <w:r w:rsidRPr="00932BD2">
        <w:rPr>
          <w:rFonts w:hint="eastAsia"/>
        </w:rPr>
        <w:t>诉求受理范围包括但不限于：</w:t>
      </w:r>
    </w:p>
    <w:p w:rsidR="00932BD2" w:rsidRDefault="00932BD2" w:rsidP="00932BD2">
      <w:pPr>
        <w:pStyle w:val="af2"/>
      </w:pPr>
      <w:r w:rsidRPr="00932BD2">
        <w:rPr>
          <w:rFonts w:hint="eastAsia"/>
        </w:rPr>
        <w:t>对经济调节、市场监管、社会管理、公共服务、生态环境保护等领域的诉求事项；</w:t>
      </w:r>
    </w:p>
    <w:p w:rsidR="00932BD2" w:rsidRDefault="00932BD2" w:rsidP="00932BD2">
      <w:pPr>
        <w:pStyle w:val="af2"/>
      </w:pPr>
      <w:r w:rsidRPr="00932BD2">
        <w:rPr>
          <w:rFonts w:hint="eastAsia"/>
        </w:rPr>
        <w:t>咨询各类法律、法规、政策文件、办事指南等依法公开的政务信息；</w:t>
      </w:r>
    </w:p>
    <w:p w:rsidR="00932BD2" w:rsidRDefault="00932BD2" w:rsidP="00932BD2">
      <w:pPr>
        <w:pStyle w:val="af2"/>
      </w:pPr>
      <w:r w:rsidRPr="00932BD2">
        <w:rPr>
          <w:rFonts w:hint="eastAsia"/>
        </w:rPr>
        <w:t>国家政务服务平台等国家平台以及区域热线联动交办的诉求；</w:t>
      </w:r>
    </w:p>
    <w:p w:rsidR="00932BD2" w:rsidRDefault="00932BD2" w:rsidP="00932BD2">
      <w:pPr>
        <w:pStyle w:val="af2"/>
      </w:pPr>
      <w:r w:rsidRPr="00932BD2">
        <w:rPr>
          <w:rFonts w:hint="eastAsia"/>
        </w:rPr>
        <w:t>法律法规规章等规定应当受理的其他事项。</w:t>
      </w:r>
    </w:p>
    <w:p w:rsidR="00932BD2" w:rsidRDefault="00932BD2" w:rsidP="00932BD2">
      <w:pPr>
        <w:pStyle w:val="affc"/>
        <w:spacing w:before="312" w:after="312"/>
      </w:pPr>
      <w:bookmarkStart w:id="60" w:name="_Toc201843073"/>
      <w:bookmarkStart w:id="61" w:name="_Toc201843118"/>
      <w:r>
        <w:rPr>
          <w:rFonts w:hint="eastAsia"/>
        </w:rPr>
        <w:t>诉求分类</w:t>
      </w:r>
      <w:bookmarkEnd w:id="60"/>
      <w:bookmarkEnd w:id="61"/>
    </w:p>
    <w:p w:rsidR="00932BD2" w:rsidRDefault="00932BD2" w:rsidP="00932BD2">
      <w:pPr>
        <w:pStyle w:val="affd"/>
        <w:spacing w:before="156" w:after="156"/>
      </w:pPr>
      <w:bookmarkStart w:id="62" w:name="_Toc201843074"/>
      <w:bookmarkStart w:id="63" w:name="_Toc201843119"/>
      <w:r>
        <w:rPr>
          <w:rFonts w:hint="eastAsia"/>
        </w:rPr>
        <w:t>按诉求紧急程度分类</w:t>
      </w:r>
      <w:bookmarkEnd w:id="62"/>
      <w:bookmarkEnd w:id="63"/>
    </w:p>
    <w:p w:rsidR="00932BD2" w:rsidRDefault="00932BD2" w:rsidP="00932BD2">
      <w:pPr>
        <w:pStyle w:val="affff6"/>
        <w:ind w:firstLine="420"/>
      </w:pPr>
      <w:r w:rsidRPr="00932BD2">
        <w:rPr>
          <w:rFonts w:hint="eastAsia"/>
        </w:rPr>
        <w:t>包括但不限于紧急类、非紧急类等。</w:t>
      </w:r>
    </w:p>
    <w:p w:rsidR="00932BD2" w:rsidRDefault="00932BD2" w:rsidP="00932BD2">
      <w:pPr>
        <w:pStyle w:val="afff2"/>
      </w:pPr>
      <w:r w:rsidRPr="00932BD2">
        <w:rPr>
          <w:rFonts w:hint="eastAsia"/>
        </w:rPr>
        <w:t>本文件根据诉求紧急程度与类型对诉求进行分类示例（详见附录</w:t>
      </w:r>
      <w:r w:rsidRPr="001A735B">
        <w:rPr>
          <w:rFonts w:ascii="Times New Roman"/>
        </w:rPr>
        <w:t>A</w:t>
      </w:r>
      <w:r w:rsidRPr="00932BD2">
        <w:rPr>
          <w:rFonts w:hint="eastAsia"/>
        </w:rPr>
        <w:t>）。</w:t>
      </w:r>
    </w:p>
    <w:p w:rsidR="00932BD2" w:rsidRDefault="00473059" w:rsidP="00473059">
      <w:pPr>
        <w:pStyle w:val="affd"/>
        <w:spacing w:before="156" w:after="156"/>
      </w:pPr>
      <w:bookmarkStart w:id="64" w:name="_Toc201843075"/>
      <w:bookmarkStart w:id="65" w:name="_Toc201843120"/>
      <w:r w:rsidRPr="00473059">
        <w:rPr>
          <w:rFonts w:hint="eastAsia"/>
        </w:rPr>
        <w:t>按诉求类型分类</w:t>
      </w:r>
      <w:bookmarkEnd w:id="64"/>
      <w:bookmarkEnd w:id="65"/>
    </w:p>
    <w:p w:rsidR="00473059" w:rsidRDefault="00473059" w:rsidP="00473059">
      <w:pPr>
        <w:pStyle w:val="affff6"/>
        <w:ind w:firstLine="420"/>
      </w:pPr>
      <w:r w:rsidRPr="00473059">
        <w:rPr>
          <w:rFonts w:hint="eastAsia"/>
        </w:rPr>
        <w:t>包括但不限于咨询类、求助类、意见建议类、投诉举报类、其他类等。</w:t>
      </w:r>
    </w:p>
    <w:p w:rsidR="00473059" w:rsidRDefault="00473059" w:rsidP="00473059">
      <w:pPr>
        <w:pStyle w:val="affd"/>
        <w:spacing w:before="156" w:after="156"/>
      </w:pPr>
      <w:bookmarkStart w:id="66" w:name="_Toc201843076"/>
      <w:bookmarkStart w:id="67" w:name="_Toc201843121"/>
      <w:r>
        <w:rPr>
          <w:rFonts w:hint="eastAsia"/>
        </w:rPr>
        <w:t>按诉求内容分类</w:t>
      </w:r>
      <w:bookmarkEnd w:id="66"/>
      <w:bookmarkEnd w:id="67"/>
    </w:p>
    <w:p w:rsidR="00473059" w:rsidRDefault="00473059" w:rsidP="00473059">
      <w:pPr>
        <w:pStyle w:val="affff6"/>
        <w:ind w:firstLine="420"/>
      </w:pPr>
      <w:r w:rsidRPr="00473059">
        <w:rPr>
          <w:rFonts w:hint="eastAsia"/>
        </w:rPr>
        <w:t>可根据诉求内容和部门职能将诉求归入相应诉求分类，包括但不限于经济调节、市场监管、社会管理、公共服务、生态环境保护等。</w:t>
      </w:r>
    </w:p>
    <w:p w:rsidR="00473059" w:rsidRDefault="00473059" w:rsidP="00473059">
      <w:pPr>
        <w:pStyle w:val="affc"/>
        <w:spacing w:before="312" w:after="312"/>
      </w:pPr>
      <w:bookmarkStart w:id="68" w:name="_Toc201843077"/>
      <w:bookmarkStart w:id="69" w:name="_Toc201843122"/>
      <w:r>
        <w:rPr>
          <w:rFonts w:hint="eastAsia"/>
        </w:rPr>
        <w:t>诉求办理流程</w:t>
      </w:r>
      <w:bookmarkEnd w:id="68"/>
      <w:bookmarkEnd w:id="69"/>
    </w:p>
    <w:p w:rsidR="00473059" w:rsidRDefault="00473059" w:rsidP="00473059">
      <w:pPr>
        <w:pStyle w:val="affd"/>
        <w:spacing w:before="156" w:after="156"/>
      </w:pPr>
      <w:bookmarkStart w:id="70" w:name="_Toc201843078"/>
      <w:bookmarkStart w:id="71" w:name="_Toc201843123"/>
      <w:r>
        <w:rPr>
          <w:rFonts w:hint="eastAsia"/>
        </w:rPr>
        <w:t>受理</w:t>
      </w:r>
      <w:bookmarkEnd w:id="70"/>
      <w:bookmarkEnd w:id="71"/>
    </w:p>
    <w:p w:rsidR="00473059" w:rsidRDefault="00473059" w:rsidP="00473059">
      <w:pPr>
        <w:pStyle w:val="affffffffa"/>
      </w:pPr>
      <w:r w:rsidRPr="00473059">
        <w:rPr>
          <w:rFonts w:hint="eastAsia"/>
        </w:rPr>
        <w:t>应全量接收诉求人反映的诉求并分类处理。若应通过诉讼、仲裁、纪检监察、行政复议、政府信息公开等法定途径解决，已进入信访渠道的诉求事项，需明确告知诉求人通过原渠道解决；若不符合法律法规规定、违背社会公序良俗和涉及国家秘密、商业秘密、个人隐私的诉求事项等，应做好不予受理的解释说明工作。</w:t>
      </w:r>
    </w:p>
    <w:p w:rsidR="00473059" w:rsidRDefault="00473059" w:rsidP="00473059">
      <w:pPr>
        <w:pStyle w:val="affffffffa"/>
      </w:pPr>
      <w:r w:rsidRPr="00473059">
        <w:rPr>
          <w:rFonts w:hint="eastAsia"/>
        </w:rPr>
        <w:t>电话渠道受理诉求时，转人工服务等待时间最长为</w:t>
      </w:r>
      <w:r w:rsidRPr="001A735B">
        <w:rPr>
          <w:rFonts w:ascii="Times New Roman"/>
        </w:rPr>
        <w:t>15</w:t>
      </w:r>
      <w:r w:rsidRPr="00473059">
        <w:rPr>
          <w:rFonts w:hint="eastAsia"/>
        </w:rPr>
        <w:t>秒，连续</w:t>
      </w:r>
      <w:r w:rsidRPr="001A735B">
        <w:rPr>
          <w:rFonts w:ascii="Times New Roman" w:hint="eastAsia"/>
        </w:rPr>
        <w:t>24</w:t>
      </w:r>
      <w:r w:rsidRPr="00473059">
        <w:rPr>
          <w:rFonts w:hint="eastAsia"/>
        </w:rPr>
        <w:t>小时呼叫接通率不低于95%。可采用交互式语音应答进行初步分流，菜单层级不应超过</w:t>
      </w:r>
      <w:r w:rsidRPr="001A735B">
        <w:rPr>
          <w:rFonts w:ascii="Times New Roman" w:hint="eastAsia"/>
        </w:rPr>
        <w:t>2</w:t>
      </w:r>
      <w:r w:rsidRPr="00473059">
        <w:rPr>
          <w:rFonts w:hint="eastAsia"/>
        </w:rPr>
        <w:t>个，不应包含商业广告。可配备智能语音导</w:t>
      </w:r>
      <w:r w:rsidRPr="00473059">
        <w:rPr>
          <w:rFonts w:hint="eastAsia"/>
        </w:rPr>
        <w:lastRenderedPageBreak/>
        <w:t>航系统，自动调度服务队列。有条件的地区可配备视频客服系统，辅助诉求精准、高效感知。</w:t>
      </w:r>
    </w:p>
    <w:p w:rsidR="00473059" w:rsidRDefault="00473059" w:rsidP="00473059">
      <w:pPr>
        <w:pStyle w:val="affffffffa"/>
      </w:pPr>
      <w:r w:rsidRPr="00473059">
        <w:rPr>
          <w:rFonts w:hint="eastAsia"/>
        </w:rPr>
        <w:t>互联网渠道受理诉求时，响应时间不应超过</w:t>
      </w:r>
      <w:r w:rsidRPr="001A735B">
        <w:rPr>
          <w:rFonts w:ascii="Times New Roman" w:hint="eastAsia"/>
        </w:rPr>
        <w:t>3</w:t>
      </w:r>
      <w:r w:rsidRPr="00473059">
        <w:rPr>
          <w:rFonts w:hint="eastAsia"/>
        </w:rPr>
        <w:t>分钟。应设置无障碍和适老操作界面，宜集成身份认证、智能解析、多媒体交互等功能。</w:t>
      </w:r>
    </w:p>
    <w:p w:rsidR="00473059" w:rsidRDefault="00473059" w:rsidP="00473059">
      <w:pPr>
        <w:pStyle w:val="affffffffa"/>
      </w:pPr>
      <w:r w:rsidRPr="00473059">
        <w:rPr>
          <w:rFonts w:hint="eastAsia"/>
        </w:rPr>
        <w:t>受理诉求的要求应包括但不限于:</w:t>
      </w:r>
    </w:p>
    <w:p w:rsidR="00473059" w:rsidRDefault="00473059" w:rsidP="00473059">
      <w:pPr>
        <w:pStyle w:val="af2"/>
      </w:pPr>
      <w:r w:rsidRPr="00473059">
        <w:rPr>
          <w:rFonts w:hint="eastAsia"/>
        </w:rPr>
        <w:t>使用文明用语、耐心细致并有效引导诉求人表达诉求;</w:t>
      </w:r>
    </w:p>
    <w:p w:rsidR="00473059" w:rsidRDefault="00473059" w:rsidP="00473059">
      <w:pPr>
        <w:pStyle w:val="af2"/>
      </w:pPr>
      <w:r w:rsidRPr="00473059">
        <w:rPr>
          <w:rFonts w:hint="eastAsia"/>
        </w:rPr>
        <w:t>做好准确记录，包括诉求人信息、诉求内容信息等要素；</w:t>
      </w:r>
    </w:p>
    <w:p w:rsidR="00473059" w:rsidRDefault="00473059" w:rsidP="00473059">
      <w:pPr>
        <w:pStyle w:val="af2"/>
      </w:pPr>
      <w:r w:rsidRPr="00473059">
        <w:rPr>
          <w:rFonts w:hint="eastAsia"/>
        </w:rPr>
        <w:t>应执行信息安全和保密工作规定，保护国家秘密、商业秘密和个人隐私等。</w:t>
      </w:r>
    </w:p>
    <w:p w:rsidR="00473059" w:rsidRDefault="00473059" w:rsidP="00473059">
      <w:pPr>
        <w:pStyle w:val="affffffffa"/>
      </w:pPr>
      <w:r w:rsidRPr="00473059">
        <w:rPr>
          <w:rFonts w:hint="eastAsia"/>
        </w:rPr>
        <w:t>有条件的地区可配备人工座席智能辅助系统，集成诉求分类、智能填单、对话小结、实时质检、诉求人情绪提醒、智能标注等功能，提升整体受理效能。</w:t>
      </w:r>
    </w:p>
    <w:p w:rsidR="00473059" w:rsidRDefault="00473059" w:rsidP="00473059">
      <w:pPr>
        <w:pStyle w:val="affd"/>
        <w:spacing w:before="156" w:after="156"/>
      </w:pPr>
      <w:bookmarkStart w:id="72" w:name="_Toc201843079"/>
      <w:bookmarkStart w:id="73" w:name="_Toc201843124"/>
      <w:r>
        <w:rPr>
          <w:rFonts w:hint="eastAsia"/>
        </w:rPr>
        <w:t>分类办理</w:t>
      </w:r>
      <w:bookmarkEnd w:id="72"/>
      <w:bookmarkEnd w:id="73"/>
    </w:p>
    <w:p w:rsidR="00473059" w:rsidRDefault="00473059" w:rsidP="00473059">
      <w:pPr>
        <w:pStyle w:val="affe"/>
        <w:spacing w:before="156" w:after="156"/>
      </w:pPr>
      <w:r>
        <w:rPr>
          <w:rFonts w:hint="eastAsia"/>
        </w:rPr>
        <w:t>直接办理</w:t>
      </w:r>
    </w:p>
    <w:p w:rsidR="00473059" w:rsidRDefault="00473059" w:rsidP="00473059">
      <w:pPr>
        <w:pStyle w:val="affff6"/>
        <w:ind w:firstLine="420"/>
      </w:pPr>
      <w:r w:rsidRPr="00473059">
        <w:rPr>
          <w:rFonts w:hint="eastAsia"/>
        </w:rPr>
        <w:t>属于热线受理范围的诉求，热线管理机构可通过多种方式直接解答，包括但不限于：</w:t>
      </w:r>
    </w:p>
    <w:p w:rsidR="00473059" w:rsidRDefault="00473059" w:rsidP="00473059">
      <w:pPr>
        <w:pStyle w:val="af5"/>
      </w:pPr>
      <w:r w:rsidRPr="00473059">
        <w:rPr>
          <w:rFonts w:hint="eastAsia"/>
        </w:rPr>
        <w:t>即时解答：可运用知识智能推荐或搜索知识库内容进行即时解答或在线答复；</w:t>
      </w:r>
    </w:p>
    <w:p w:rsidR="00473059" w:rsidRDefault="00473059" w:rsidP="00473059">
      <w:pPr>
        <w:pStyle w:val="af5"/>
      </w:pPr>
      <w:r w:rsidRPr="00473059">
        <w:rPr>
          <w:rFonts w:hint="eastAsia"/>
        </w:rPr>
        <w:t>三方转接：热线座席可通过三方转接直接连线办理单位进行即时解答；</w:t>
      </w:r>
    </w:p>
    <w:p w:rsidR="00473059" w:rsidRDefault="00473059" w:rsidP="00473059">
      <w:pPr>
        <w:pStyle w:val="af5"/>
      </w:pPr>
      <w:r w:rsidRPr="00473059">
        <w:rPr>
          <w:rFonts w:hint="eastAsia"/>
        </w:rPr>
        <w:t>专席协作：可通过交互语音菜单、人工转接等方式，引导诉求人至热线专席进行即时解答。</w:t>
      </w:r>
    </w:p>
    <w:p w:rsidR="00473059" w:rsidRDefault="00473059" w:rsidP="00473059">
      <w:pPr>
        <w:pStyle w:val="affe"/>
        <w:spacing w:before="156" w:after="156"/>
      </w:pPr>
      <w:r>
        <w:rPr>
          <w:rFonts w:hint="eastAsia"/>
        </w:rPr>
        <w:t>分派办理</w:t>
      </w:r>
    </w:p>
    <w:p w:rsidR="00473059" w:rsidRDefault="00473059" w:rsidP="00473059">
      <w:pPr>
        <w:pStyle w:val="affffffff9"/>
      </w:pPr>
      <w:r w:rsidRPr="00473059">
        <w:rPr>
          <w:rFonts w:hint="eastAsia"/>
        </w:rPr>
        <w:t>对于无法通过直接办理方式解决的非紧急类诉求，宜在</w:t>
      </w:r>
      <w:r w:rsidRPr="001A735B">
        <w:rPr>
          <w:rFonts w:ascii="Times New Roman" w:hint="eastAsia"/>
        </w:rPr>
        <w:t>24</w:t>
      </w:r>
      <w:r w:rsidRPr="00473059">
        <w:rPr>
          <w:rFonts w:hint="eastAsia"/>
        </w:rPr>
        <w:t>小时内分派至办理单位。可依托知识图谱、智能分析引擎、人工智能等技术智能辅助分派。</w:t>
      </w:r>
    </w:p>
    <w:p w:rsidR="00473059" w:rsidRDefault="00473059" w:rsidP="00473059">
      <w:pPr>
        <w:pStyle w:val="affffffff9"/>
      </w:pPr>
      <w:r w:rsidRPr="00473059">
        <w:rPr>
          <w:rFonts w:hint="eastAsia"/>
        </w:rPr>
        <w:t>各地区应依据法律法规、“三定”规定、权责清单、乡镇（街道）履职事项清单等，建立健全诉求事项派单目录。热线管理机构可提出动态更新意见建议。</w:t>
      </w:r>
    </w:p>
    <w:p w:rsidR="00473059" w:rsidRDefault="00473059" w:rsidP="00473059">
      <w:pPr>
        <w:pStyle w:val="affffffff9"/>
      </w:pPr>
      <w:r w:rsidRPr="00473059">
        <w:rPr>
          <w:rFonts w:hint="eastAsia"/>
        </w:rPr>
        <w:t>分派办理原则包括但不限于：</w:t>
      </w:r>
    </w:p>
    <w:p w:rsidR="00473059" w:rsidRDefault="00473059" w:rsidP="00473059">
      <w:pPr>
        <w:pStyle w:val="af5"/>
        <w:numPr>
          <w:ilvl w:val="0"/>
          <w:numId w:val="41"/>
        </w:numPr>
      </w:pPr>
      <w:r w:rsidRPr="00473059">
        <w:rPr>
          <w:rFonts w:hint="eastAsia"/>
        </w:rPr>
        <w:t>权责明确、管辖清晰的，依据诉求事项派单目录直接派单至办理单位；</w:t>
      </w:r>
    </w:p>
    <w:p w:rsidR="00473059" w:rsidRDefault="00473059" w:rsidP="00473059">
      <w:pPr>
        <w:pStyle w:val="af5"/>
        <w:numPr>
          <w:ilvl w:val="0"/>
          <w:numId w:val="41"/>
        </w:numPr>
      </w:pPr>
      <w:r w:rsidRPr="00473059">
        <w:rPr>
          <w:rFonts w:hint="eastAsia"/>
        </w:rPr>
        <w:t>涉及跨区域、跨层级、跨部门的，可根据职责主次协商确定主办及协办单位，各单位依职能职责共同办理，也可采取首接负责、提级统筹、协同联动等方式办理；</w:t>
      </w:r>
    </w:p>
    <w:p w:rsidR="00473059" w:rsidRDefault="00473059" w:rsidP="00473059">
      <w:pPr>
        <w:pStyle w:val="af5"/>
        <w:numPr>
          <w:ilvl w:val="0"/>
          <w:numId w:val="41"/>
        </w:numPr>
      </w:pPr>
      <w:r w:rsidRPr="00473059">
        <w:rPr>
          <w:rFonts w:hint="eastAsia"/>
        </w:rPr>
        <w:t>难以确定办理单位的，可进行疑难研判，通过会商、督办函、现场督办等方式确定，必要时请机构编制、司法行政等部门进行职责界定，推动“一件事”向“一类事”办理延伸；</w:t>
      </w:r>
    </w:p>
    <w:p w:rsidR="00473059" w:rsidRDefault="00473059" w:rsidP="00473059">
      <w:pPr>
        <w:pStyle w:val="af5"/>
        <w:numPr>
          <w:ilvl w:val="0"/>
          <w:numId w:val="41"/>
        </w:numPr>
      </w:pPr>
      <w:r w:rsidRPr="00473059">
        <w:rPr>
          <w:rFonts w:hint="eastAsia"/>
        </w:rPr>
        <w:t>除</w:t>
      </w:r>
      <w:r w:rsidRPr="001A735B">
        <w:rPr>
          <w:rFonts w:ascii="Times New Roman" w:hint="eastAsia"/>
        </w:rPr>
        <w:t>110</w:t>
      </w:r>
      <w:r w:rsidRPr="00473059">
        <w:rPr>
          <w:rFonts w:hint="eastAsia"/>
        </w:rPr>
        <w:t>、</w:t>
      </w:r>
      <w:r w:rsidRPr="001A735B">
        <w:rPr>
          <w:rFonts w:ascii="Times New Roman" w:hint="eastAsia"/>
        </w:rPr>
        <w:t>119</w:t>
      </w:r>
      <w:r w:rsidRPr="00473059">
        <w:rPr>
          <w:rFonts w:hint="eastAsia"/>
        </w:rPr>
        <w:t>、</w:t>
      </w:r>
      <w:r w:rsidRPr="001A735B">
        <w:rPr>
          <w:rFonts w:ascii="Times New Roman" w:hint="eastAsia"/>
        </w:rPr>
        <w:t>120</w:t>
      </w:r>
      <w:r w:rsidRPr="00473059">
        <w:rPr>
          <w:rFonts w:hint="eastAsia"/>
        </w:rPr>
        <w:t>、</w:t>
      </w:r>
      <w:r w:rsidRPr="001A735B">
        <w:rPr>
          <w:rFonts w:ascii="Times New Roman" w:hint="eastAsia"/>
        </w:rPr>
        <w:t>122</w:t>
      </w:r>
      <w:r w:rsidRPr="00473059">
        <w:rPr>
          <w:rFonts w:hint="eastAsia"/>
        </w:rPr>
        <w:t>等联动处理的诉求外，涉及基本民生保障中急需解决的诉求，如水电气热、公共交通等，应立即分派；</w:t>
      </w:r>
    </w:p>
    <w:p w:rsidR="00473059" w:rsidRDefault="00473059" w:rsidP="00473059">
      <w:pPr>
        <w:pStyle w:val="af5"/>
        <w:numPr>
          <w:ilvl w:val="0"/>
          <w:numId w:val="41"/>
        </w:numPr>
      </w:pPr>
      <w:r w:rsidRPr="00473059">
        <w:rPr>
          <w:rFonts w:hint="eastAsia"/>
        </w:rPr>
        <w:t>对符合</w:t>
      </w:r>
      <w:r w:rsidRPr="001A735B">
        <w:rPr>
          <w:rFonts w:ascii="Times New Roman" w:hint="eastAsia"/>
        </w:rPr>
        <w:t>7.7.3</w:t>
      </w:r>
      <w:r w:rsidRPr="00473059">
        <w:rPr>
          <w:rFonts w:hint="eastAsia"/>
        </w:rPr>
        <w:t>情形或正在按期办理的诉求事项，诉求人仍以同一事实和理由重复提出的诉求可不再分派。</w:t>
      </w:r>
    </w:p>
    <w:p w:rsidR="00473059" w:rsidRDefault="00473059" w:rsidP="00473059">
      <w:pPr>
        <w:pStyle w:val="affffffff9"/>
      </w:pPr>
      <w:r w:rsidRPr="00473059">
        <w:rPr>
          <w:rFonts w:hint="eastAsia"/>
        </w:rPr>
        <w:t>办理单位在收到诉求后，应在1个工作日内签收并依法处理诉求，及时联系诉求人了解具体情况。联系内容包括但不限于确认诉求主体、明确具体诉求内容和要求等，联系后应及时评估诉求办理可行性，制定解决方案。</w:t>
      </w:r>
    </w:p>
    <w:p w:rsidR="00473059" w:rsidRDefault="00473059" w:rsidP="00473059">
      <w:pPr>
        <w:pStyle w:val="affffffff9"/>
      </w:pPr>
      <w:r w:rsidRPr="00473059">
        <w:rPr>
          <w:rFonts w:hint="eastAsia"/>
        </w:rPr>
        <w:t>办理单位应在规定时限内办理，因特殊原因无法按时办结的，应先向诉求人说明理由，及时向热线管理机构提出延期申请，延期申请不应超过</w:t>
      </w:r>
      <w:r w:rsidRPr="001A735B">
        <w:rPr>
          <w:rFonts w:ascii="Times New Roman" w:hint="eastAsia"/>
        </w:rPr>
        <w:t>2</w:t>
      </w:r>
      <w:r w:rsidRPr="00473059">
        <w:rPr>
          <w:rFonts w:hint="eastAsia"/>
        </w:rPr>
        <w:t>次。</w:t>
      </w:r>
    </w:p>
    <w:p w:rsidR="00473059" w:rsidRDefault="00473059" w:rsidP="00473059">
      <w:pPr>
        <w:pStyle w:val="affffffff9"/>
      </w:pPr>
      <w:r w:rsidRPr="00473059">
        <w:rPr>
          <w:rFonts w:hint="eastAsia"/>
        </w:rPr>
        <w:t>办理单位签收诉求后，经研判不属于本单位职能范围的，应写明原因并提出改派建议，在</w:t>
      </w:r>
      <w:r w:rsidRPr="001A735B">
        <w:rPr>
          <w:rFonts w:ascii="Times New Roman" w:hint="eastAsia"/>
        </w:rPr>
        <w:t>2</w:t>
      </w:r>
      <w:r w:rsidRPr="00473059">
        <w:rPr>
          <w:rFonts w:hint="eastAsia"/>
        </w:rPr>
        <w:t>个工作日内退回至热线管理机构。退回理由不充分或不符合退回条件的，仍由原办理单位办理，不得再次退回。退回的审核要求包括但不限于：</w:t>
      </w:r>
    </w:p>
    <w:p w:rsidR="00473059" w:rsidRDefault="00473059" w:rsidP="00473059">
      <w:pPr>
        <w:pStyle w:val="af5"/>
        <w:numPr>
          <w:ilvl w:val="0"/>
          <w:numId w:val="42"/>
        </w:numPr>
      </w:pPr>
      <w:r w:rsidRPr="00473059">
        <w:rPr>
          <w:rFonts w:hint="eastAsia"/>
        </w:rPr>
        <w:t>退回理由是否充分，是否明确说明诉求不属于本单位办理；</w:t>
      </w:r>
    </w:p>
    <w:p w:rsidR="00473059" w:rsidRDefault="00473059" w:rsidP="00473059">
      <w:pPr>
        <w:pStyle w:val="af5"/>
        <w:numPr>
          <w:ilvl w:val="0"/>
          <w:numId w:val="42"/>
        </w:numPr>
      </w:pPr>
      <w:r w:rsidRPr="00473059">
        <w:rPr>
          <w:rFonts w:hint="eastAsia"/>
        </w:rPr>
        <w:t>是否提出合理的改派建议，以便热线管理机构快速重新分派；</w:t>
      </w:r>
    </w:p>
    <w:p w:rsidR="00473059" w:rsidRDefault="00473059" w:rsidP="00473059">
      <w:pPr>
        <w:pStyle w:val="af5"/>
        <w:numPr>
          <w:ilvl w:val="0"/>
          <w:numId w:val="42"/>
        </w:numPr>
      </w:pPr>
      <w:r w:rsidRPr="00473059">
        <w:rPr>
          <w:rFonts w:hint="eastAsia"/>
        </w:rPr>
        <w:lastRenderedPageBreak/>
        <w:t>是否符合热线管理机构的相关退回规范。</w:t>
      </w:r>
    </w:p>
    <w:p w:rsidR="00473059" w:rsidRDefault="00473059" w:rsidP="00473059">
      <w:pPr>
        <w:pStyle w:val="affe"/>
        <w:spacing w:before="156" w:after="156"/>
      </w:pPr>
      <w:r>
        <w:rPr>
          <w:rFonts w:hint="eastAsia"/>
        </w:rPr>
        <w:t>联动办理</w:t>
      </w:r>
    </w:p>
    <w:p w:rsidR="00473059" w:rsidRDefault="00473059" w:rsidP="00473059">
      <w:pPr>
        <w:pStyle w:val="affffffff9"/>
      </w:pPr>
      <w:r w:rsidRPr="00473059">
        <w:rPr>
          <w:rFonts w:hint="eastAsia"/>
        </w:rPr>
        <w:t>对于涉及自然灾害、事故灾难、公共卫生、社会安全等紧急类诉求，热线管理机构接收后应立即与</w:t>
      </w:r>
      <w:r w:rsidRPr="001A735B">
        <w:rPr>
          <w:rFonts w:ascii="Times New Roman" w:hint="eastAsia"/>
        </w:rPr>
        <w:t>110</w:t>
      </w:r>
      <w:r w:rsidRPr="00473059">
        <w:rPr>
          <w:rFonts w:hint="eastAsia"/>
        </w:rPr>
        <w:t>、</w:t>
      </w:r>
      <w:r w:rsidRPr="001A735B">
        <w:rPr>
          <w:rFonts w:ascii="Times New Roman" w:hint="eastAsia"/>
        </w:rPr>
        <w:t>119</w:t>
      </w:r>
      <w:r w:rsidRPr="00473059">
        <w:rPr>
          <w:rFonts w:hint="eastAsia"/>
        </w:rPr>
        <w:t>、</w:t>
      </w:r>
      <w:r w:rsidRPr="001A735B">
        <w:rPr>
          <w:rFonts w:ascii="Times New Roman" w:hint="eastAsia"/>
        </w:rPr>
        <w:t>120</w:t>
      </w:r>
      <w:r w:rsidRPr="00473059">
        <w:rPr>
          <w:rFonts w:hint="eastAsia"/>
        </w:rPr>
        <w:t>、</w:t>
      </w:r>
      <w:r w:rsidRPr="001A735B">
        <w:rPr>
          <w:rFonts w:ascii="Times New Roman" w:hint="eastAsia"/>
        </w:rPr>
        <w:t>122</w:t>
      </w:r>
      <w:r w:rsidRPr="00473059">
        <w:rPr>
          <w:rFonts w:hint="eastAsia"/>
        </w:rPr>
        <w:t>及水电气热等公共事业服务热线联动。</w:t>
      </w:r>
    </w:p>
    <w:p w:rsidR="00473059" w:rsidRDefault="00473059" w:rsidP="00473059">
      <w:pPr>
        <w:pStyle w:val="affffffff9"/>
      </w:pPr>
      <w:r w:rsidRPr="00473059">
        <w:rPr>
          <w:rFonts w:hint="eastAsia"/>
        </w:rPr>
        <w:t>应与</w:t>
      </w:r>
      <w:r w:rsidRPr="001A735B">
        <w:rPr>
          <w:rFonts w:ascii="Times New Roman" w:hint="eastAsia"/>
        </w:rPr>
        <w:t>110</w:t>
      </w:r>
      <w:r w:rsidRPr="00473059">
        <w:rPr>
          <w:rFonts w:hint="eastAsia"/>
        </w:rPr>
        <w:t>建立健全会商机制，与</w:t>
      </w:r>
      <w:r w:rsidRPr="001A735B">
        <w:rPr>
          <w:rFonts w:ascii="Times New Roman" w:hint="eastAsia"/>
        </w:rPr>
        <w:t>119</w:t>
      </w:r>
      <w:r w:rsidRPr="00473059">
        <w:rPr>
          <w:rFonts w:hint="eastAsia"/>
        </w:rPr>
        <w:t>、</w:t>
      </w:r>
      <w:r w:rsidRPr="001A735B">
        <w:rPr>
          <w:rFonts w:ascii="Times New Roman" w:hint="eastAsia"/>
        </w:rPr>
        <w:t>120</w:t>
      </w:r>
      <w:r w:rsidRPr="00473059">
        <w:rPr>
          <w:rFonts w:hint="eastAsia"/>
        </w:rPr>
        <w:t>、</w:t>
      </w:r>
      <w:r w:rsidRPr="001A735B">
        <w:rPr>
          <w:rFonts w:ascii="Times New Roman" w:hint="eastAsia"/>
        </w:rPr>
        <w:t>122</w:t>
      </w:r>
      <w:r w:rsidRPr="00473059">
        <w:rPr>
          <w:rFonts w:hint="eastAsia"/>
        </w:rPr>
        <w:t>等紧急热线及水电气热等公共事业服务热线的主管部门对接协同，针对职责边界不清、存在管辖争议的高频诉求，及时召集相关部门研究会商，逐一厘清职责权限、明确管辖主体、制定处置规范。</w:t>
      </w:r>
    </w:p>
    <w:p w:rsidR="009C5E6D" w:rsidRDefault="009C5E6D" w:rsidP="009C5E6D">
      <w:pPr>
        <w:pStyle w:val="affffffff9"/>
      </w:pPr>
      <w:r w:rsidRPr="009C5E6D">
        <w:rPr>
          <w:rFonts w:hint="eastAsia"/>
        </w:rPr>
        <w:t>宜与当地应急、安全等值班体系联动，分级分类进行预警。</w:t>
      </w:r>
    </w:p>
    <w:p w:rsidR="009C5E6D" w:rsidRDefault="009C5E6D" w:rsidP="009C5E6D">
      <w:pPr>
        <w:pStyle w:val="affffffff9"/>
      </w:pPr>
      <w:r w:rsidRPr="009C5E6D">
        <w:rPr>
          <w:rFonts w:hint="eastAsia"/>
        </w:rPr>
        <w:t>应推动热线与信访、“互联网+督查”等系统互联互通、数据共享，避免同一诉求事项多头办理。</w:t>
      </w:r>
    </w:p>
    <w:p w:rsidR="009C5E6D" w:rsidRDefault="009C5E6D" w:rsidP="009C5E6D">
      <w:pPr>
        <w:pStyle w:val="affffffff9"/>
      </w:pPr>
      <w:r w:rsidRPr="009C5E6D">
        <w:rPr>
          <w:rFonts w:hint="eastAsia"/>
        </w:rPr>
        <w:t>宜推行“政务+融媒”工作模式，搭建政府与企业群众高效沟通互动的平台。</w:t>
      </w:r>
    </w:p>
    <w:p w:rsidR="009C5E6D" w:rsidRDefault="009C5E6D" w:rsidP="009C5E6D">
      <w:pPr>
        <w:pStyle w:val="affd"/>
        <w:spacing w:before="156" w:after="156"/>
      </w:pPr>
      <w:bookmarkStart w:id="74" w:name="_Toc201843080"/>
      <w:bookmarkStart w:id="75" w:name="_Toc201843125"/>
      <w:r>
        <w:rPr>
          <w:rFonts w:hint="eastAsia"/>
        </w:rPr>
        <w:t>反馈</w:t>
      </w:r>
      <w:bookmarkEnd w:id="74"/>
      <w:bookmarkEnd w:id="75"/>
    </w:p>
    <w:p w:rsidR="009C5E6D" w:rsidRPr="009C5E6D" w:rsidRDefault="009C5E6D" w:rsidP="009C5E6D">
      <w:pPr>
        <w:pStyle w:val="affffffffa"/>
      </w:pPr>
      <w:r w:rsidRPr="009C5E6D">
        <w:rPr>
          <w:rFonts w:hint="eastAsia"/>
        </w:rPr>
        <w:t>办理单位应在规定时限内办理并反馈诉求人：</w:t>
      </w:r>
    </w:p>
    <w:p w:rsidR="009C5E6D" w:rsidRDefault="009C5E6D" w:rsidP="009C5E6D">
      <w:pPr>
        <w:pStyle w:val="af5"/>
        <w:numPr>
          <w:ilvl w:val="0"/>
          <w:numId w:val="43"/>
        </w:numPr>
      </w:pPr>
      <w:r w:rsidRPr="009C5E6D">
        <w:rPr>
          <w:rFonts w:hint="eastAsia"/>
        </w:rPr>
        <w:t>紧急类诉求，应由相应联动热线按规定办理；</w:t>
      </w:r>
    </w:p>
    <w:p w:rsidR="009C5E6D" w:rsidRDefault="009C5E6D" w:rsidP="009C5E6D">
      <w:pPr>
        <w:pStyle w:val="af5"/>
        <w:numPr>
          <w:ilvl w:val="0"/>
          <w:numId w:val="43"/>
        </w:numPr>
      </w:pPr>
      <w:r w:rsidRPr="009C5E6D">
        <w:rPr>
          <w:rFonts w:hint="eastAsia"/>
        </w:rPr>
        <w:t>非紧急类诉求，咨询类宜自收到之日起</w:t>
      </w:r>
      <w:r w:rsidRPr="001A735B">
        <w:rPr>
          <w:rFonts w:ascii="Times New Roman" w:hint="eastAsia"/>
        </w:rPr>
        <w:t>2</w:t>
      </w:r>
      <w:r w:rsidRPr="009C5E6D">
        <w:rPr>
          <w:rFonts w:hint="eastAsia"/>
        </w:rPr>
        <w:t>个工作日内办理并反馈，求助类、意见建议类宜自收到之日起</w:t>
      </w:r>
      <w:r w:rsidRPr="001A735B">
        <w:rPr>
          <w:rFonts w:ascii="Times New Roman" w:hint="eastAsia"/>
        </w:rPr>
        <w:t>10</w:t>
      </w:r>
      <w:r w:rsidRPr="009C5E6D">
        <w:rPr>
          <w:rFonts w:hint="eastAsia"/>
        </w:rPr>
        <w:t>个工作日内办理并反馈，投诉、举报类宜自收到之日起</w:t>
      </w:r>
      <w:r w:rsidRPr="001A735B">
        <w:rPr>
          <w:rFonts w:ascii="Times New Roman" w:hint="eastAsia"/>
        </w:rPr>
        <w:t>15</w:t>
      </w:r>
      <w:r w:rsidRPr="009C5E6D">
        <w:rPr>
          <w:rFonts w:hint="eastAsia"/>
        </w:rPr>
        <w:t>个工作日内办理并反馈。</w:t>
      </w:r>
    </w:p>
    <w:p w:rsidR="009C5E6D" w:rsidRDefault="009C5E6D" w:rsidP="009C5E6D">
      <w:pPr>
        <w:pStyle w:val="afff2"/>
      </w:pPr>
      <w:r w:rsidRPr="009C5E6D">
        <w:rPr>
          <w:rFonts w:hint="eastAsia"/>
        </w:rPr>
        <w:t>国家政务服务平台等通过热线交办的诉求，按国家有关规定办理；有法律、法规对办理时限有明确要求的从其规定。</w:t>
      </w:r>
    </w:p>
    <w:p w:rsidR="009C5E6D" w:rsidRDefault="009C5E6D" w:rsidP="009C5E6D">
      <w:pPr>
        <w:pStyle w:val="affffffffa"/>
      </w:pPr>
      <w:r w:rsidRPr="009C5E6D">
        <w:rPr>
          <w:rFonts w:hint="eastAsia"/>
        </w:rPr>
        <w:t>办理单位在向热线管理机构反馈前应主动联系诉求人告知办理结果。对客观因素制约暂时无法解决的，向诉求人做好解释工作。</w:t>
      </w:r>
    </w:p>
    <w:p w:rsidR="009C5E6D" w:rsidRDefault="009C5E6D" w:rsidP="009C5E6D">
      <w:pPr>
        <w:pStyle w:val="affffffffa"/>
      </w:pPr>
      <w:r w:rsidRPr="009C5E6D">
        <w:rPr>
          <w:rFonts w:hint="eastAsia"/>
        </w:rPr>
        <w:t>办理单位向热线管理机构反馈包括但不限于与诉求人沟通情况、核查情况，相关法律法规、政策文</w:t>
      </w:r>
      <w:r w:rsidR="00243A43">
        <w:rPr>
          <w:rFonts w:hint="eastAsia"/>
        </w:rPr>
        <w:t>件、规章制度等规范性文件依据及办理情况等。如有相关附件，反馈</w:t>
      </w:r>
      <w:r w:rsidRPr="009C5E6D">
        <w:rPr>
          <w:rFonts w:hint="eastAsia"/>
        </w:rPr>
        <w:t>时应将附件一同上传。</w:t>
      </w:r>
    </w:p>
    <w:p w:rsidR="009C5E6D" w:rsidRDefault="009C5E6D" w:rsidP="009C5E6D">
      <w:pPr>
        <w:pStyle w:val="affffffffa"/>
      </w:pPr>
      <w:r w:rsidRPr="009C5E6D">
        <w:rPr>
          <w:rFonts w:hint="eastAsia"/>
        </w:rPr>
        <w:t>有条件的地区可使用人工智能技术生成反馈文本或审核反馈文本的规范性和一致性。</w:t>
      </w:r>
    </w:p>
    <w:p w:rsidR="009C5E6D" w:rsidRDefault="009C5E6D" w:rsidP="009C5E6D">
      <w:pPr>
        <w:pStyle w:val="affd"/>
        <w:spacing w:before="156" w:after="156"/>
      </w:pPr>
      <w:bookmarkStart w:id="76" w:name="_Toc201843081"/>
      <w:bookmarkStart w:id="77" w:name="_Toc201843126"/>
      <w:r>
        <w:rPr>
          <w:rFonts w:hint="eastAsia"/>
        </w:rPr>
        <w:t>复核</w:t>
      </w:r>
      <w:bookmarkEnd w:id="76"/>
      <w:bookmarkEnd w:id="77"/>
    </w:p>
    <w:p w:rsidR="009C5E6D" w:rsidRDefault="009C5E6D" w:rsidP="009C5E6D">
      <w:pPr>
        <w:pStyle w:val="affff6"/>
        <w:ind w:firstLine="420"/>
      </w:pPr>
      <w:r w:rsidRPr="009C5E6D">
        <w:rPr>
          <w:rFonts w:hint="eastAsia"/>
        </w:rPr>
        <w:t>热线管理机构宜对办理单位给予诉求人的答复内容进行复核。对于答复内容不完整、不规范、不合理或不具有针对性的，应退回办理单位重新答复。复核答复内容包括但不限于：</w:t>
      </w:r>
    </w:p>
    <w:p w:rsidR="009C5E6D" w:rsidRDefault="009C5E6D" w:rsidP="009C5E6D">
      <w:pPr>
        <w:pStyle w:val="af5"/>
        <w:numPr>
          <w:ilvl w:val="0"/>
          <w:numId w:val="44"/>
        </w:numPr>
      </w:pPr>
      <w:r w:rsidRPr="009C5E6D">
        <w:rPr>
          <w:rFonts w:hint="eastAsia"/>
        </w:rPr>
        <w:t>要素是否完整，包括单位、时间、情况等；</w:t>
      </w:r>
    </w:p>
    <w:p w:rsidR="009C5E6D" w:rsidRDefault="009C5E6D" w:rsidP="009C5E6D">
      <w:pPr>
        <w:pStyle w:val="af5"/>
        <w:numPr>
          <w:ilvl w:val="0"/>
          <w:numId w:val="44"/>
        </w:numPr>
      </w:pPr>
      <w:r w:rsidRPr="009C5E6D">
        <w:rPr>
          <w:rFonts w:hint="eastAsia"/>
        </w:rPr>
        <w:t>是否准确、清晰，经办理单位确认符合法律法规、政策文件、规章制度等规范性文件要求；</w:t>
      </w:r>
    </w:p>
    <w:p w:rsidR="009C5E6D" w:rsidRDefault="009C5E6D" w:rsidP="009C5E6D">
      <w:pPr>
        <w:pStyle w:val="af5"/>
        <w:numPr>
          <w:ilvl w:val="0"/>
          <w:numId w:val="44"/>
        </w:numPr>
      </w:pPr>
      <w:r w:rsidRPr="009C5E6D">
        <w:rPr>
          <w:rFonts w:hint="eastAsia"/>
        </w:rPr>
        <w:t>是否提出具体可行的解决方案或合理解释；</w:t>
      </w:r>
    </w:p>
    <w:p w:rsidR="009C5E6D" w:rsidRDefault="009C5E6D" w:rsidP="009C5E6D">
      <w:pPr>
        <w:pStyle w:val="af5"/>
        <w:numPr>
          <w:ilvl w:val="0"/>
          <w:numId w:val="44"/>
        </w:numPr>
      </w:pPr>
      <w:r w:rsidRPr="009C5E6D">
        <w:rPr>
          <w:rFonts w:hint="eastAsia"/>
        </w:rPr>
        <w:t>是否对诉求人关切的问题作出针对性解答。</w:t>
      </w:r>
    </w:p>
    <w:p w:rsidR="009C5E6D" w:rsidRDefault="009C5E6D" w:rsidP="009C5E6D">
      <w:pPr>
        <w:pStyle w:val="affd"/>
        <w:spacing w:before="156" w:after="156"/>
      </w:pPr>
      <w:bookmarkStart w:id="78" w:name="_Toc201843082"/>
      <w:bookmarkStart w:id="79" w:name="_Toc201843127"/>
      <w:r>
        <w:rPr>
          <w:rFonts w:hint="eastAsia"/>
        </w:rPr>
        <w:t>回访与评价</w:t>
      </w:r>
      <w:bookmarkEnd w:id="78"/>
      <w:bookmarkEnd w:id="79"/>
    </w:p>
    <w:p w:rsidR="009C5E6D" w:rsidRDefault="009C5E6D" w:rsidP="009C5E6D">
      <w:pPr>
        <w:pStyle w:val="affffffffa"/>
      </w:pPr>
      <w:r w:rsidRPr="009C5E6D">
        <w:rPr>
          <w:rFonts w:hint="eastAsia"/>
        </w:rPr>
        <w:t>热线管理机构原则上应对分派的热线诉求全量回访，事前应征得诉求人同意。</w:t>
      </w:r>
    </w:p>
    <w:p w:rsidR="009C5E6D" w:rsidRDefault="009C5E6D" w:rsidP="009C5E6D">
      <w:pPr>
        <w:pStyle w:val="affffffffa"/>
      </w:pPr>
      <w:r w:rsidRPr="009C5E6D">
        <w:rPr>
          <w:rFonts w:hint="eastAsia"/>
        </w:rPr>
        <w:t>回访方式包括但不限于人工电话回访、短信回访、网络回访、智能电话回访。有条件的地区可优先采用基于语音合成、人工智能等技术的外呼机器人对诉求人进行智能电话回访。</w:t>
      </w:r>
    </w:p>
    <w:p w:rsidR="009C5E6D" w:rsidRDefault="009C5E6D" w:rsidP="009C5E6D">
      <w:pPr>
        <w:pStyle w:val="affffffffa"/>
      </w:pPr>
      <w:r w:rsidRPr="009C5E6D">
        <w:rPr>
          <w:rFonts w:hint="eastAsia"/>
        </w:rPr>
        <w:t>回访内容包括但不限于是否有办理单位人员尝试联系、问题是否解决、对办理单位办理情况的满意度，其他意见和建议等。对办理单位办理情况的满意度评价宜设置“满意”“基本满意”“不满意”三个等级，其中“不满意”为差评，对于诉求人给予的差评，应记录差评原因。诉求人可选择不予评价，系统将记录为“未评”；短信、网络回访，超出</w:t>
      </w:r>
      <w:r w:rsidRPr="001A735B">
        <w:rPr>
          <w:rFonts w:ascii="Times New Roman" w:hint="eastAsia"/>
        </w:rPr>
        <w:t>5</w:t>
      </w:r>
      <w:r w:rsidRPr="009C5E6D">
        <w:rPr>
          <w:rFonts w:hint="eastAsia"/>
        </w:rPr>
        <w:t>个工作日未作出评价的，系统将记录为“未评”。</w:t>
      </w:r>
    </w:p>
    <w:p w:rsidR="009C5E6D" w:rsidRDefault="00CC6094" w:rsidP="00CC6094">
      <w:pPr>
        <w:pStyle w:val="affffffffa"/>
      </w:pPr>
      <w:r w:rsidRPr="00CC6094">
        <w:rPr>
          <w:rFonts w:hint="eastAsia"/>
        </w:rPr>
        <w:lastRenderedPageBreak/>
        <w:t>回访时诉求人提出新诉求的，应引导其重新反映。</w:t>
      </w:r>
    </w:p>
    <w:p w:rsidR="00CC6094" w:rsidRDefault="00CC6094" w:rsidP="00CC6094">
      <w:pPr>
        <w:pStyle w:val="affffffffa"/>
      </w:pPr>
      <w:r w:rsidRPr="00CC6094">
        <w:rPr>
          <w:rFonts w:hint="eastAsia"/>
        </w:rPr>
        <w:t>回访应遵循客观、中立、规范的原则，避免使用倾向性或诱导性语言影响诉求人评价。</w:t>
      </w:r>
    </w:p>
    <w:p w:rsidR="00CC6094" w:rsidRDefault="00CC6094" w:rsidP="00CC6094">
      <w:pPr>
        <w:pStyle w:val="affffffffa"/>
      </w:pPr>
      <w:r w:rsidRPr="00CC6094">
        <w:rPr>
          <w:rFonts w:hint="eastAsia"/>
        </w:rPr>
        <w:t>诉求人在回访中评价“满意”“基本满意”两个等级的，予以办结。</w:t>
      </w:r>
    </w:p>
    <w:p w:rsidR="00CC6094" w:rsidRDefault="00CC6094" w:rsidP="00CC6094">
      <w:pPr>
        <w:pStyle w:val="affffffffa"/>
      </w:pPr>
      <w:r w:rsidRPr="00CC6094">
        <w:rPr>
          <w:rFonts w:hint="eastAsia"/>
        </w:rPr>
        <w:t>诉求人在回访中表示问题未解决且给予差评的，热线管理机构宜主动核实差评的真实性，防止误评。经核实确为差评的，应由办理单位重新办理。</w:t>
      </w:r>
    </w:p>
    <w:p w:rsidR="00CC6094" w:rsidRDefault="00CC6094" w:rsidP="00CC6094">
      <w:pPr>
        <w:pStyle w:val="affd"/>
        <w:spacing w:before="156" w:after="156"/>
      </w:pPr>
      <w:bookmarkStart w:id="80" w:name="_Toc201843083"/>
      <w:bookmarkStart w:id="81" w:name="_Toc201843128"/>
      <w:r>
        <w:rPr>
          <w:rFonts w:hint="eastAsia"/>
        </w:rPr>
        <w:t>督办</w:t>
      </w:r>
      <w:bookmarkEnd w:id="80"/>
      <w:bookmarkEnd w:id="81"/>
    </w:p>
    <w:p w:rsidR="00CC6094" w:rsidRDefault="00CC6094" w:rsidP="00CC6094">
      <w:pPr>
        <w:pStyle w:val="affffffffa"/>
      </w:pPr>
      <w:r w:rsidRPr="00CC6094">
        <w:rPr>
          <w:rFonts w:hint="eastAsia"/>
        </w:rPr>
        <w:t>热线管理机构应对临近办理时限的诉求事项进行催办。</w:t>
      </w:r>
    </w:p>
    <w:p w:rsidR="00CC6094" w:rsidRDefault="00CC6094" w:rsidP="00CC6094">
      <w:pPr>
        <w:pStyle w:val="affffffffa"/>
      </w:pPr>
      <w:r w:rsidRPr="00CC6094">
        <w:rPr>
          <w:rFonts w:hint="eastAsia"/>
        </w:rPr>
        <w:t>热线管理机构应对下列情况，可通过督办、提级办理等方式推动有效解决，包括但不限于：</w:t>
      </w:r>
    </w:p>
    <w:p w:rsidR="00CC6094" w:rsidRDefault="00CC6094" w:rsidP="00CC6094">
      <w:pPr>
        <w:pStyle w:val="af5"/>
        <w:numPr>
          <w:ilvl w:val="0"/>
          <w:numId w:val="45"/>
        </w:numPr>
      </w:pPr>
      <w:r w:rsidRPr="00CC6094">
        <w:rPr>
          <w:rFonts w:hint="eastAsia"/>
        </w:rPr>
        <w:t>未按时反馈的诉求事项；</w:t>
      </w:r>
    </w:p>
    <w:p w:rsidR="00CC6094" w:rsidRDefault="00CC6094" w:rsidP="00CC6094">
      <w:pPr>
        <w:pStyle w:val="af5"/>
        <w:numPr>
          <w:ilvl w:val="0"/>
          <w:numId w:val="45"/>
        </w:numPr>
      </w:pPr>
      <w:r w:rsidRPr="00CC6094">
        <w:rPr>
          <w:rFonts w:hint="eastAsia"/>
        </w:rPr>
        <w:t>答复内容与实际办理情况不符的诉求事项；</w:t>
      </w:r>
    </w:p>
    <w:p w:rsidR="00CC6094" w:rsidRDefault="00CC6094" w:rsidP="00CC6094">
      <w:pPr>
        <w:pStyle w:val="af5"/>
        <w:numPr>
          <w:ilvl w:val="0"/>
          <w:numId w:val="45"/>
        </w:numPr>
      </w:pPr>
      <w:r w:rsidRPr="00CC6094">
        <w:rPr>
          <w:rFonts w:hint="eastAsia"/>
        </w:rPr>
        <w:t>办理单位相互推诿的退回诉求事项；</w:t>
      </w:r>
    </w:p>
    <w:p w:rsidR="00CC6094" w:rsidRDefault="00CC6094" w:rsidP="00CC6094">
      <w:pPr>
        <w:pStyle w:val="af5"/>
        <w:numPr>
          <w:ilvl w:val="0"/>
          <w:numId w:val="45"/>
        </w:numPr>
      </w:pPr>
      <w:r w:rsidRPr="00CC6094">
        <w:rPr>
          <w:rFonts w:hint="eastAsia"/>
        </w:rPr>
        <w:t>在办理单位法定职责内，但拒不办理的诉求事项；</w:t>
      </w:r>
    </w:p>
    <w:p w:rsidR="00CC6094" w:rsidRDefault="00CC6094" w:rsidP="00CC6094">
      <w:pPr>
        <w:pStyle w:val="af5"/>
        <w:numPr>
          <w:ilvl w:val="0"/>
          <w:numId w:val="45"/>
        </w:numPr>
      </w:pPr>
      <w:r w:rsidRPr="00CC6094">
        <w:rPr>
          <w:rFonts w:hint="eastAsia"/>
        </w:rPr>
        <w:t>诉求人多次反映、长期未解决的诉求事项。</w:t>
      </w:r>
    </w:p>
    <w:p w:rsidR="00CC6094" w:rsidRDefault="00CC6094" w:rsidP="00CC6094">
      <w:pPr>
        <w:pStyle w:val="affffffffa"/>
      </w:pPr>
      <w:r w:rsidRPr="00CC6094">
        <w:rPr>
          <w:rFonts w:hint="eastAsia"/>
        </w:rPr>
        <w:t>督办的方式包括但不限于系统督办、电话督办、书面督办、会商督办、现场督办、约谈提醒等。</w:t>
      </w:r>
    </w:p>
    <w:p w:rsidR="00CC6094" w:rsidRDefault="00CC6094" w:rsidP="00CC6094">
      <w:pPr>
        <w:pStyle w:val="affd"/>
        <w:spacing w:before="156" w:after="156"/>
      </w:pPr>
      <w:bookmarkStart w:id="82" w:name="_Toc201843084"/>
      <w:bookmarkStart w:id="83" w:name="_Toc201843129"/>
      <w:r>
        <w:rPr>
          <w:rFonts w:hint="eastAsia"/>
        </w:rPr>
        <w:t>办结</w:t>
      </w:r>
      <w:bookmarkEnd w:id="82"/>
      <w:bookmarkEnd w:id="83"/>
    </w:p>
    <w:p w:rsidR="00CC6094" w:rsidRDefault="00CC6094" w:rsidP="00CC6094">
      <w:pPr>
        <w:pStyle w:val="affffffffa"/>
      </w:pPr>
      <w:r w:rsidRPr="00CC6094">
        <w:rPr>
          <w:rFonts w:hint="eastAsia"/>
        </w:rPr>
        <w:t>直接办理的诉求，办理结束即为办结。</w:t>
      </w:r>
    </w:p>
    <w:p w:rsidR="00CC6094" w:rsidRDefault="00CC6094" w:rsidP="00CC6094">
      <w:pPr>
        <w:pStyle w:val="affffffffa"/>
      </w:pPr>
      <w:r w:rsidRPr="00CC6094">
        <w:rPr>
          <w:rFonts w:hint="eastAsia"/>
        </w:rPr>
        <w:t>分派办理的诉求，经过反馈、回访与评价等流程</w:t>
      </w:r>
      <w:r w:rsidR="000B7203">
        <w:rPr>
          <w:rFonts w:hint="eastAsia"/>
        </w:rPr>
        <w:t>后办理结束的</w:t>
      </w:r>
      <w:r w:rsidRPr="00CC6094">
        <w:rPr>
          <w:rFonts w:hint="eastAsia"/>
        </w:rPr>
        <w:t>，即为办结。</w:t>
      </w:r>
    </w:p>
    <w:p w:rsidR="00CC6094" w:rsidRDefault="00CC6094" w:rsidP="00CC6094">
      <w:pPr>
        <w:pStyle w:val="affffffffa"/>
      </w:pPr>
      <w:r w:rsidRPr="00CC6094">
        <w:rPr>
          <w:rFonts w:hint="eastAsia"/>
        </w:rPr>
        <w:t>符合下列情形，办理单位在向诉求人解释说明后，可向热线管理机构出具最终答复意见并申请不再重复受理，包括但不限于：</w:t>
      </w:r>
    </w:p>
    <w:p w:rsidR="00CC6094" w:rsidRDefault="00CC6094" w:rsidP="00CC6094">
      <w:pPr>
        <w:pStyle w:val="af5"/>
        <w:numPr>
          <w:ilvl w:val="0"/>
          <w:numId w:val="46"/>
        </w:numPr>
      </w:pPr>
      <w:r w:rsidRPr="00CC6094">
        <w:rPr>
          <w:rFonts w:hint="eastAsia"/>
        </w:rPr>
        <w:t>分派后发现不属于受理范围的诉求；</w:t>
      </w:r>
    </w:p>
    <w:p w:rsidR="00CC6094" w:rsidRDefault="00CC6094" w:rsidP="00CC6094">
      <w:pPr>
        <w:pStyle w:val="af5"/>
        <w:numPr>
          <w:ilvl w:val="0"/>
          <w:numId w:val="46"/>
        </w:numPr>
      </w:pPr>
      <w:r w:rsidRPr="00CC6094">
        <w:rPr>
          <w:rFonts w:hint="eastAsia"/>
        </w:rPr>
        <w:t>不符合法律、法规、规章及政策规定的事项，诉求人仍以同一事实或理由提出的；</w:t>
      </w:r>
    </w:p>
    <w:p w:rsidR="00CC6094" w:rsidRDefault="00CC6094" w:rsidP="00CC6094">
      <w:pPr>
        <w:pStyle w:val="af5"/>
        <w:numPr>
          <w:ilvl w:val="0"/>
          <w:numId w:val="46"/>
        </w:numPr>
      </w:pPr>
      <w:r w:rsidRPr="00CC6094">
        <w:rPr>
          <w:rFonts w:hint="eastAsia"/>
        </w:rPr>
        <w:t>反映不属实、造谣、恶意夸大的；</w:t>
      </w:r>
    </w:p>
    <w:p w:rsidR="00CC6094" w:rsidRDefault="00CC6094" w:rsidP="00CC6094">
      <w:pPr>
        <w:pStyle w:val="af5"/>
        <w:numPr>
          <w:ilvl w:val="0"/>
          <w:numId w:val="46"/>
        </w:numPr>
      </w:pPr>
      <w:r w:rsidRPr="00CC6094">
        <w:rPr>
          <w:rFonts w:hint="eastAsia"/>
        </w:rPr>
        <w:t>经核实出于不正当个人目的，以投诉、举报、骚扰、威胁等方式纠缠办理单位，扰乱热线运行正常秩序的；</w:t>
      </w:r>
    </w:p>
    <w:p w:rsidR="00CC6094" w:rsidRDefault="00CC6094" w:rsidP="00CC6094">
      <w:pPr>
        <w:pStyle w:val="af5"/>
        <w:numPr>
          <w:ilvl w:val="0"/>
          <w:numId w:val="46"/>
        </w:numPr>
      </w:pPr>
      <w:r w:rsidRPr="00CC6094">
        <w:rPr>
          <w:rFonts w:hint="eastAsia"/>
        </w:rPr>
        <w:t>正在办理中或者依法依规已办结的诉求，无新增情况、无新增需求，诉求人却以同一理由重复提出诉求的；</w:t>
      </w:r>
    </w:p>
    <w:p w:rsidR="00CC6094" w:rsidRDefault="00CC6094" w:rsidP="00CC6094">
      <w:pPr>
        <w:pStyle w:val="af5"/>
        <w:numPr>
          <w:ilvl w:val="0"/>
          <w:numId w:val="46"/>
        </w:numPr>
      </w:pPr>
      <w:r w:rsidRPr="00CC6094">
        <w:rPr>
          <w:rFonts w:hint="eastAsia"/>
        </w:rPr>
        <w:t>诉求人自行提出撤回诉求的。</w:t>
      </w:r>
    </w:p>
    <w:p w:rsidR="00CC6094" w:rsidRDefault="00CC6094" w:rsidP="00CC6094">
      <w:pPr>
        <w:pStyle w:val="affffffffa"/>
      </w:pPr>
      <w:r w:rsidRPr="00CC6094">
        <w:rPr>
          <w:rFonts w:hint="eastAsia"/>
        </w:rPr>
        <w:t>对因客观因素制约暂时无法解决的诉求，根据流程可进行阶段性办结，但办理单位应持续跟踪关注。</w:t>
      </w:r>
    </w:p>
    <w:p w:rsidR="00391B03" w:rsidRDefault="00391B03" w:rsidP="00391B03">
      <w:pPr>
        <w:pStyle w:val="affd"/>
        <w:spacing w:before="156" w:after="156"/>
      </w:pPr>
      <w:bookmarkStart w:id="84" w:name="_Toc201843085"/>
      <w:bookmarkStart w:id="85" w:name="_Toc201843130"/>
      <w:r>
        <w:rPr>
          <w:rFonts w:hint="eastAsia"/>
        </w:rPr>
        <w:t>归档</w:t>
      </w:r>
      <w:bookmarkEnd w:id="84"/>
      <w:bookmarkEnd w:id="85"/>
    </w:p>
    <w:p w:rsidR="00391B03" w:rsidRDefault="00391B03" w:rsidP="00391B03">
      <w:pPr>
        <w:pStyle w:val="affffffffa"/>
      </w:pPr>
      <w:r w:rsidRPr="00391B03">
        <w:rPr>
          <w:rFonts w:hint="eastAsia"/>
        </w:rPr>
        <w:t>遵循诉求办理全流程（详见附录</w:t>
      </w:r>
      <w:r w:rsidRPr="001A735B">
        <w:rPr>
          <w:rFonts w:ascii="Times New Roman" w:hint="eastAsia"/>
        </w:rPr>
        <w:t>B</w:t>
      </w:r>
      <w:r w:rsidRPr="00391B03">
        <w:rPr>
          <w:rFonts w:hint="eastAsia"/>
        </w:rPr>
        <w:t>），诉求办结后热线管理机构应及时进行归档，归档内容应真实、清晰、完整。</w:t>
      </w:r>
    </w:p>
    <w:p w:rsidR="00391B03" w:rsidRDefault="00391B03" w:rsidP="00391B03">
      <w:pPr>
        <w:pStyle w:val="affffffffa"/>
      </w:pPr>
      <w:r w:rsidRPr="00391B03">
        <w:rPr>
          <w:rFonts w:hint="eastAsia"/>
        </w:rPr>
        <w:t>归档的材料包括但不限于诉求的原始材料（含录音）、办理情况、回复内容、领导批示件和其他具有保存价值的材料（包括文书及电子档案）。</w:t>
      </w:r>
    </w:p>
    <w:p w:rsidR="00391B03" w:rsidRDefault="00391B03" w:rsidP="00391B03">
      <w:pPr>
        <w:pStyle w:val="affffffffa"/>
      </w:pPr>
      <w:r w:rsidRPr="00391B03">
        <w:rPr>
          <w:rFonts w:hint="eastAsia"/>
        </w:rPr>
        <w:t>归档的材料宜按照</w:t>
      </w:r>
      <w:r w:rsidRPr="001A735B">
        <w:rPr>
          <w:rFonts w:ascii="Times New Roman" w:hint="eastAsia"/>
        </w:rPr>
        <w:t>GB/T 44192</w:t>
      </w:r>
      <w:r w:rsidRPr="00391B03">
        <w:rPr>
          <w:rFonts w:hint="eastAsia"/>
        </w:rPr>
        <w:t>中相关要求进行数据应用。</w:t>
      </w:r>
    </w:p>
    <w:p w:rsidR="009E4B49" w:rsidRDefault="009E4B49" w:rsidP="009E4B49">
      <w:pPr>
        <w:pStyle w:val="affc"/>
        <w:spacing w:before="312" w:after="312"/>
      </w:pPr>
      <w:bookmarkStart w:id="86" w:name="_Toc201843086"/>
      <w:bookmarkStart w:id="87" w:name="_Toc201843131"/>
      <w:r>
        <w:rPr>
          <w:rFonts w:hint="eastAsia"/>
        </w:rPr>
        <w:t>数据应用</w:t>
      </w:r>
      <w:bookmarkEnd w:id="86"/>
      <w:bookmarkEnd w:id="87"/>
    </w:p>
    <w:p w:rsidR="009E4B49" w:rsidRDefault="009E4B49" w:rsidP="009E4B49">
      <w:pPr>
        <w:pStyle w:val="affffffff7"/>
      </w:pPr>
      <w:r w:rsidRPr="009E4B49">
        <w:rPr>
          <w:rFonts w:hint="eastAsia"/>
        </w:rPr>
        <w:t>应在确保安全的前提下，稳妥有序运用大数据、人工智能大模型等新技术开展数据应用，提升热线智能化辅助水平，安全要求应符合</w:t>
      </w:r>
      <w:r w:rsidRPr="001A735B">
        <w:rPr>
          <w:rFonts w:ascii="Times New Roman" w:hint="eastAsia"/>
        </w:rPr>
        <w:t>GB/T 44192</w:t>
      </w:r>
      <w:r w:rsidRPr="009E4B49">
        <w:rPr>
          <w:rFonts w:hint="eastAsia"/>
        </w:rPr>
        <w:t>中</w:t>
      </w:r>
      <w:r w:rsidRPr="001A735B">
        <w:rPr>
          <w:rFonts w:ascii="Times New Roman" w:hint="eastAsia"/>
        </w:rPr>
        <w:t>8.1</w:t>
      </w:r>
      <w:r w:rsidRPr="009E4B49">
        <w:rPr>
          <w:rFonts w:hint="eastAsia"/>
        </w:rPr>
        <w:t>、</w:t>
      </w:r>
      <w:r w:rsidRPr="001A735B">
        <w:rPr>
          <w:rFonts w:ascii="Times New Roman" w:hint="eastAsia"/>
        </w:rPr>
        <w:t>8.2</w:t>
      </w:r>
      <w:r w:rsidRPr="009E4B49">
        <w:rPr>
          <w:rFonts w:hint="eastAsia"/>
        </w:rPr>
        <w:t>和</w:t>
      </w:r>
      <w:r w:rsidRPr="001A735B">
        <w:rPr>
          <w:rFonts w:ascii="Times New Roman" w:hint="eastAsia"/>
        </w:rPr>
        <w:t>8.3</w:t>
      </w:r>
      <w:r w:rsidRPr="009E4B49">
        <w:rPr>
          <w:rFonts w:hint="eastAsia"/>
        </w:rPr>
        <w:t>要求。</w:t>
      </w:r>
    </w:p>
    <w:p w:rsidR="009E4B49" w:rsidRDefault="009E4B49" w:rsidP="009E4B49">
      <w:pPr>
        <w:pStyle w:val="affffffff7"/>
      </w:pPr>
      <w:r w:rsidRPr="009E4B49">
        <w:rPr>
          <w:rFonts w:hint="eastAsia"/>
        </w:rPr>
        <w:lastRenderedPageBreak/>
        <w:t>应建立统一的数据采集规范，依托全国一体化政务大数据体系加强热线数据库建设。热线数据采集应涵盖诉求办理全流程数据，采集范围应覆盖电话、网络等全业务渠道。</w:t>
      </w:r>
    </w:p>
    <w:p w:rsidR="009E4B49" w:rsidRDefault="009E4B49" w:rsidP="009E4B49">
      <w:pPr>
        <w:pStyle w:val="affffffff7"/>
      </w:pPr>
      <w:r w:rsidRPr="009E4B49">
        <w:rPr>
          <w:rFonts w:hint="eastAsia"/>
        </w:rPr>
        <w:t>应遵循标准统一、依法共享、合理使用、安全可控原则开展热线数据共享，推动诉求数据跨部门跨层级依法有序共享，分类分级确定数据共享范围、共享方式、数据脱敏及验证等必要环节的具体规则。</w:t>
      </w:r>
    </w:p>
    <w:p w:rsidR="009E4B49" w:rsidRDefault="009E4B49" w:rsidP="009E4B49">
      <w:pPr>
        <w:pStyle w:val="affffffff7"/>
      </w:pPr>
      <w:r w:rsidRPr="009E4B49">
        <w:rPr>
          <w:rFonts w:hint="eastAsia"/>
        </w:rPr>
        <w:t>热线管理机构与办理单位应按</w:t>
      </w:r>
      <w:r w:rsidRPr="001A735B">
        <w:rPr>
          <w:rFonts w:ascii="Times New Roman" w:hint="eastAsia"/>
        </w:rPr>
        <w:t>GB/T 44191</w:t>
      </w:r>
      <w:r w:rsidRPr="009E4B49">
        <w:rPr>
          <w:rFonts w:hint="eastAsia"/>
        </w:rPr>
        <w:t>要求加强热线知识库建设，及时更新完善知识库中的政策信息，实现全渠道、全过程的应用，包括但不限于支持受理环节为自助查询、智能客服提供精准问答，直接办理环节为热线座席提供知识推荐和引用，反馈环节为办理单位提供政策依据支撑答复意见。</w:t>
      </w:r>
    </w:p>
    <w:p w:rsidR="009E4B49" w:rsidRDefault="009E4B49" w:rsidP="009E4B49">
      <w:pPr>
        <w:pStyle w:val="affffffff7"/>
      </w:pPr>
      <w:r w:rsidRPr="009E4B49">
        <w:rPr>
          <w:rFonts w:hint="eastAsia"/>
        </w:rPr>
        <w:t>宜综合运用自然语言交互、大模型分析、大数据挖掘等技术手段，实现热线数据的即时精准响应。应对诉求总量、类型、区域分布及趋势变化进行实时分析和监测，构建多层次预警模型，强化风险预警能力。</w:t>
      </w:r>
    </w:p>
    <w:p w:rsidR="009E4B49" w:rsidRDefault="009E4B49" w:rsidP="009E4B49">
      <w:pPr>
        <w:pStyle w:val="affc"/>
        <w:spacing w:before="312" w:after="312"/>
      </w:pPr>
      <w:bookmarkStart w:id="88" w:name="_Toc201843087"/>
      <w:bookmarkStart w:id="89" w:name="_Toc201843132"/>
      <w:r>
        <w:rPr>
          <w:rFonts w:hint="eastAsia"/>
        </w:rPr>
        <w:t>风险管控</w:t>
      </w:r>
      <w:bookmarkEnd w:id="88"/>
      <w:bookmarkEnd w:id="89"/>
    </w:p>
    <w:p w:rsidR="009E4B49" w:rsidRDefault="009E4B49" w:rsidP="009E4B49">
      <w:pPr>
        <w:pStyle w:val="affffffff7"/>
      </w:pPr>
      <w:r w:rsidRPr="009E4B49">
        <w:rPr>
          <w:rFonts w:hint="eastAsia"/>
        </w:rPr>
        <w:t>热线管理机构应和宣传、政法、网信等部门信息共享，齐抓共管，防范风险。</w:t>
      </w:r>
    </w:p>
    <w:p w:rsidR="009E4B49" w:rsidRDefault="009E4B49" w:rsidP="009E4B49">
      <w:pPr>
        <w:pStyle w:val="affffffff7"/>
      </w:pPr>
      <w:r w:rsidRPr="009E4B49">
        <w:rPr>
          <w:rFonts w:hint="eastAsia"/>
        </w:rPr>
        <w:t>热线管理机构和办理单位在诉求办理过程中应建立完善热线工作风险监测机制，可选取涉及民生安全等重点领域，通过重点抽查等手段，对诉求办理情况进行科学评估。</w:t>
      </w:r>
    </w:p>
    <w:p w:rsidR="009E4B49" w:rsidRDefault="009E4B49" w:rsidP="009E4B49">
      <w:pPr>
        <w:pStyle w:val="affffffff7"/>
      </w:pPr>
      <w:r w:rsidRPr="009E4B49">
        <w:rPr>
          <w:rFonts w:hint="eastAsia"/>
        </w:rPr>
        <w:t>热线管理机构、办理单位在诉求办理过程中应关注国家秘密、商业秘密、个人隐私、诉求内容严重表述错误、负面舆情等问题。</w:t>
      </w:r>
    </w:p>
    <w:p w:rsidR="009E4B49" w:rsidRDefault="009E4B49" w:rsidP="009E4B49">
      <w:pPr>
        <w:pStyle w:val="affffffff7"/>
      </w:pPr>
      <w:r w:rsidRPr="009E4B49">
        <w:rPr>
          <w:rFonts w:hint="eastAsia"/>
        </w:rPr>
        <w:t>各地区对高频共性的诉求，要强化源头治理、主动服务，推动主动治理。对季节性、周期性的诉求，要提前制定工作预案，做好应对准备。对风险性、苗头性的诉求，要及时预警处置，防范问题扩散升级。</w:t>
      </w:r>
    </w:p>
    <w:p w:rsidR="009E4B49" w:rsidRDefault="009E4B49" w:rsidP="009E4B49">
      <w:pPr>
        <w:pStyle w:val="affffffff7"/>
        <w:sectPr w:rsidR="009E4B49" w:rsidSect="000D676F">
          <w:pgSz w:w="11906" w:h="16838" w:code="9"/>
          <w:pgMar w:top="1928" w:right="1134" w:bottom="1134" w:left="1134" w:header="1418" w:footer="1134" w:gutter="284"/>
          <w:pgNumType w:start="1"/>
          <w:cols w:space="425"/>
          <w:formProt w:val="0"/>
          <w:docGrid w:type="lines" w:linePitch="312"/>
        </w:sectPr>
      </w:pPr>
    </w:p>
    <w:p w:rsidR="009E4B49" w:rsidRDefault="009E4B49" w:rsidP="009E4B49">
      <w:pPr>
        <w:pStyle w:val="af8"/>
        <w:rPr>
          <w:vanish w:val="0"/>
        </w:rPr>
      </w:pPr>
      <w:bookmarkStart w:id="90" w:name="BookMark5"/>
      <w:bookmarkEnd w:id="24"/>
    </w:p>
    <w:p w:rsidR="009E4B49" w:rsidRDefault="009E4B49" w:rsidP="009E4B49">
      <w:pPr>
        <w:pStyle w:val="afe"/>
        <w:rPr>
          <w:vanish w:val="0"/>
        </w:rPr>
      </w:pPr>
    </w:p>
    <w:p w:rsidR="00282AC3" w:rsidRDefault="009E4B49" w:rsidP="00282AC3">
      <w:pPr>
        <w:pStyle w:val="aff3"/>
        <w:spacing w:after="156"/>
      </w:pPr>
      <w:r>
        <w:br/>
      </w:r>
      <w:bookmarkStart w:id="91" w:name="_Toc201843088"/>
      <w:bookmarkStart w:id="92" w:name="_Toc201843133"/>
      <w:r>
        <w:rPr>
          <w:rFonts w:hint="eastAsia"/>
        </w:rPr>
        <w:t>（规范性）</w:t>
      </w:r>
      <w:r>
        <w:br/>
      </w:r>
      <w:r>
        <w:rPr>
          <w:rFonts w:hint="eastAsia"/>
        </w:rPr>
        <w:t>诉求事项分类及办理</w:t>
      </w:r>
      <w:bookmarkEnd w:id="91"/>
      <w:bookmarkEnd w:id="92"/>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100" w:type="dxa"/>
          <w:right w:w="100" w:type="dxa"/>
        </w:tblCellMar>
        <w:tblLook w:val="04A0"/>
      </w:tblPr>
      <w:tblGrid>
        <w:gridCol w:w="415"/>
        <w:gridCol w:w="560"/>
        <w:gridCol w:w="2417"/>
        <w:gridCol w:w="4102"/>
        <w:gridCol w:w="1840"/>
      </w:tblGrid>
      <w:tr w:rsidR="00282AC3" w:rsidTr="00282AC3">
        <w:trPr>
          <w:trHeight w:val="812"/>
          <w:tblHeader/>
          <w:jc w:val="center"/>
        </w:trPr>
        <w:tc>
          <w:tcPr>
            <w:tcW w:w="975" w:type="dxa"/>
            <w:gridSpan w:val="2"/>
            <w:tcBorders>
              <w:top w:val="single" w:sz="8" w:space="0" w:color="auto"/>
              <w:bottom w:val="single" w:sz="8" w:space="0" w:color="auto"/>
            </w:tcBorders>
            <w:shd w:val="clear" w:color="auto" w:fill="auto"/>
            <w:vAlign w:val="center"/>
          </w:tcPr>
          <w:p w:rsidR="00282AC3" w:rsidRDefault="00282AC3" w:rsidP="00282AC3">
            <w:pPr>
              <w:pStyle w:val="afffffffff2"/>
            </w:pPr>
            <w:r>
              <w:rPr>
                <w:rFonts w:hint="eastAsia"/>
              </w:rPr>
              <w:t>分类</w:t>
            </w:r>
          </w:p>
        </w:tc>
        <w:tc>
          <w:tcPr>
            <w:tcW w:w="2417" w:type="dxa"/>
            <w:tcBorders>
              <w:top w:val="single" w:sz="8" w:space="0" w:color="auto"/>
              <w:bottom w:val="single" w:sz="8" w:space="0" w:color="auto"/>
            </w:tcBorders>
            <w:shd w:val="clear" w:color="auto" w:fill="auto"/>
            <w:vAlign w:val="center"/>
          </w:tcPr>
          <w:p w:rsidR="00282AC3" w:rsidRDefault="00282AC3" w:rsidP="00282AC3">
            <w:pPr>
              <w:pStyle w:val="afffffffff2"/>
            </w:pPr>
            <w:r>
              <w:rPr>
                <w:rFonts w:hint="eastAsia"/>
              </w:rPr>
              <w:t>范围</w:t>
            </w:r>
          </w:p>
        </w:tc>
        <w:tc>
          <w:tcPr>
            <w:tcW w:w="4102" w:type="dxa"/>
            <w:tcBorders>
              <w:top w:val="single" w:sz="8" w:space="0" w:color="auto"/>
              <w:bottom w:val="single" w:sz="8" w:space="0" w:color="auto"/>
            </w:tcBorders>
            <w:shd w:val="clear" w:color="auto" w:fill="auto"/>
            <w:vAlign w:val="center"/>
          </w:tcPr>
          <w:p w:rsidR="00282AC3" w:rsidRDefault="00282AC3" w:rsidP="00282AC3">
            <w:pPr>
              <w:pStyle w:val="afffffffff2"/>
            </w:pPr>
            <w:r>
              <w:rPr>
                <w:rFonts w:hint="eastAsia"/>
              </w:rPr>
              <w:t>要求</w:t>
            </w:r>
          </w:p>
        </w:tc>
        <w:tc>
          <w:tcPr>
            <w:tcW w:w="1840" w:type="dxa"/>
            <w:tcBorders>
              <w:top w:val="single" w:sz="8" w:space="0" w:color="auto"/>
              <w:bottom w:val="single" w:sz="8" w:space="0" w:color="auto"/>
            </w:tcBorders>
            <w:shd w:val="clear" w:color="auto" w:fill="auto"/>
            <w:vAlign w:val="center"/>
          </w:tcPr>
          <w:p w:rsidR="00282AC3" w:rsidRDefault="00282AC3" w:rsidP="00282AC3">
            <w:pPr>
              <w:pStyle w:val="afffffffff2"/>
            </w:pPr>
            <w:r>
              <w:rPr>
                <w:rFonts w:hint="eastAsia"/>
              </w:rPr>
              <w:t>时限</w:t>
            </w:r>
          </w:p>
        </w:tc>
      </w:tr>
      <w:tr w:rsidR="001A735B" w:rsidTr="009800EC">
        <w:trPr>
          <w:trHeight w:val="1293"/>
          <w:jc w:val="center"/>
        </w:trPr>
        <w:tc>
          <w:tcPr>
            <w:tcW w:w="415" w:type="dxa"/>
            <w:vMerge w:val="restart"/>
            <w:tcBorders>
              <w:top w:val="single" w:sz="8" w:space="0" w:color="auto"/>
            </w:tcBorders>
            <w:shd w:val="clear" w:color="auto" w:fill="auto"/>
            <w:vAlign w:val="center"/>
          </w:tcPr>
          <w:p w:rsidR="001A735B" w:rsidRDefault="001A735B" w:rsidP="00282AC3">
            <w:pPr>
              <w:pStyle w:val="afffffffff2"/>
            </w:pPr>
            <w:r>
              <w:rPr>
                <w:rFonts w:hint="eastAsia"/>
              </w:rPr>
              <w:t>紧急类</w:t>
            </w:r>
          </w:p>
        </w:tc>
        <w:tc>
          <w:tcPr>
            <w:tcW w:w="560" w:type="dxa"/>
            <w:tcBorders>
              <w:top w:val="single" w:sz="8" w:space="0" w:color="auto"/>
            </w:tcBorders>
            <w:shd w:val="clear" w:color="auto" w:fill="auto"/>
            <w:vAlign w:val="center"/>
          </w:tcPr>
          <w:p w:rsidR="001A735B" w:rsidRDefault="001A735B" w:rsidP="00282AC3">
            <w:pPr>
              <w:pStyle w:val="afffffffff2"/>
              <w:jc w:val="left"/>
            </w:pPr>
            <w:r>
              <w:rPr>
                <w:rFonts w:hint="eastAsia"/>
              </w:rPr>
              <w:t>求助类</w:t>
            </w:r>
          </w:p>
        </w:tc>
        <w:tc>
          <w:tcPr>
            <w:tcW w:w="2417" w:type="dxa"/>
            <w:vMerge w:val="restart"/>
            <w:tcBorders>
              <w:top w:val="single" w:sz="8" w:space="0" w:color="auto"/>
            </w:tcBorders>
            <w:shd w:val="clear" w:color="auto" w:fill="auto"/>
            <w:vAlign w:val="center"/>
          </w:tcPr>
          <w:p w:rsidR="001A735B" w:rsidRDefault="001A735B" w:rsidP="00282AC3">
            <w:pPr>
              <w:pStyle w:val="afffffffff2"/>
              <w:ind w:firstLineChars="100" w:firstLine="180"/>
              <w:jc w:val="left"/>
            </w:pPr>
            <w:r w:rsidRPr="00282AC3">
              <w:rPr>
                <w:rFonts w:hint="eastAsia"/>
              </w:rPr>
              <w:t>包括但不限于：刑事类警情、治安类警情、道路交通类警情、危及人身和财产安全或者社会治安秩序的群体性事件；与违法犯罪有关的报警；公共设施险情、灾害事故；危及人身和财产安全、公共安全</w:t>
            </w:r>
          </w:p>
        </w:tc>
        <w:tc>
          <w:tcPr>
            <w:tcW w:w="4102" w:type="dxa"/>
            <w:vMerge w:val="restart"/>
            <w:tcBorders>
              <w:top w:val="single" w:sz="8" w:space="0" w:color="auto"/>
            </w:tcBorders>
            <w:shd w:val="clear" w:color="auto" w:fill="auto"/>
            <w:vAlign w:val="center"/>
          </w:tcPr>
          <w:p w:rsidR="001A735B" w:rsidRDefault="001A735B" w:rsidP="00282AC3">
            <w:pPr>
              <w:pStyle w:val="afffffffff2"/>
              <w:ind w:firstLineChars="100" w:firstLine="180"/>
              <w:jc w:val="left"/>
            </w:pPr>
            <w:r w:rsidRPr="00282AC3">
              <w:rPr>
                <w:rFonts w:hint="eastAsia"/>
              </w:rPr>
              <w:t>应与</w:t>
            </w:r>
            <w:r w:rsidRPr="00282AC3">
              <w:rPr>
                <w:rFonts w:hint="eastAsia"/>
              </w:rPr>
              <w:t>110</w:t>
            </w:r>
            <w:r w:rsidRPr="00282AC3">
              <w:rPr>
                <w:rFonts w:hint="eastAsia"/>
              </w:rPr>
              <w:t>建立健全会商机制，与</w:t>
            </w:r>
            <w:r w:rsidRPr="00282AC3">
              <w:rPr>
                <w:rFonts w:hint="eastAsia"/>
              </w:rPr>
              <w:t>119</w:t>
            </w:r>
            <w:r w:rsidRPr="00282AC3">
              <w:rPr>
                <w:rFonts w:hint="eastAsia"/>
              </w:rPr>
              <w:t>、</w:t>
            </w:r>
            <w:r w:rsidRPr="00282AC3">
              <w:rPr>
                <w:rFonts w:hint="eastAsia"/>
              </w:rPr>
              <w:t>120</w:t>
            </w:r>
            <w:r w:rsidRPr="00282AC3">
              <w:rPr>
                <w:rFonts w:hint="eastAsia"/>
              </w:rPr>
              <w:t>、</w:t>
            </w:r>
            <w:r w:rsidRPr="00282AC3">
              <w:rPr>
                <w:rFonts w:hint="eastAsia"/>
              </w:rPr>
              <w:t>122</w:t>
            </w:r>
            <w:r w:rsidRPr="00282AC3">
              <w:rPr>
                <w:rFonts w:hint="eastAsia"/>
              </w:rPr>
              <w:t>等紧急热线及水电气热等公共事业服务热线的主管部门协同联动，针对职责边界不清、存在管辖争议的高频诉求，及时召集相关部门研究会商，逐一厘清职责权限、明确管辖主体、制定处置规范。宜与当地应急、安全等值班体系联动，分级分类进行预警</w:t>
            </w:r>
          </w:p>
        </w:tc>
        <w:tc>
          <w:tcPr>
            <w:tcW w:w="1840" w:type="dxa"/>
            <w:vMerge w:val="restart"/>
            <w:tcBorders>
              <w:top w:val="single" w:sz="8" w:space="0" w:color="auto"/>
            </w:tcBorders>
            <w:shd w:val="clear" w:color="auto" w:fill="auto"/>
            <w:vAlign w:val="center"/>
          </w:tcPr>
          <w:p w:rsidR="001A735B" w:rsidRDefault="001A735B" w:rsidP="00282AC3">
            <w:pPr>
              <w:pStyle w:val="afffffffff2"/>
            </w:pPr>
            <w:r w:rsidRPr="001A735B">
              <w:rPr>
                <w:rFonts w:hint="eastAsia"/>
              </w:rPr>
              <w:t>立即联动</w:t>
            </w:r>
          </w:p>
        </w:tc>
      </w:tr>
      <w:tr w:rsidR="001A735B" w:rsidTr="00282AC3">
        <w:trPr>
          <w:jc w:val="center"/>
        </w:trPr>
        <w:tc>
          <w:tcPr>
            <w:tcW w:w="415" w:type="dxa"/>
            <w:vMerge/>
            <w:shd w:val="clear" w:color="auto" w:fill="auto"/>
            <w:vAlign w:val="center"/>
          </w:tcPr>
          <w:p w:rsidR="001A735B" w:rsidRDefault="001A735B" w:rsidP="00282AC3">
            <w:pPr>
              <w:pStyle w:val="afffffffff2"/>
            </w:pPr>
          </w:p>
        </w:tc>
        <w:tc>
          <w:tcPr>
            <w:tcW w:w="560" w:type="dxa"/>
            <w:shd w:val="clear" w:color="auto" w:fill="auto"/>
            <w:vAlign w:val="center"/>
          </w:tcPr>
          <w:p w:rsidR="001A735B" w:rsidRDefault="001A735B" w:rsidP="00282AC3">
            <w:pPr>
              <w:pStyle w:val="afffffffff2"/>
              <w:jc w:val="left"/>
            </w:pPr>
            <w:r>
              <w:rPr>
                <w:rFonts w:hint="eastAsia"/>
              </w:rPr>
              <w:t>投诉举报类</w:t>
            </w:r>
          </w:p>
        </w:tc>
        <w:tc>
          <w:tcPr>
            <w:tcW w:w="2417" w:type="dxa"/>
            <w:vMerge/>
            <w:shd w:val="clear" w:color="auto" w:fill="auto"/>
            <w:vAlign w:val="center"/>
          </w:tcPr>
          <w:p w:rsidR="001A735B" w:rsidRDefault="001A735B" w:rsidP="00282AC3">
            <w:pPr>
              <w:pStyle w:val="afffffffff2"/>
            </w:pPr>
          </w:p>
        </w:tc>
        <w:tc>
          <w:tcPr>
            <w:tcW w:w="4102" w:type="dxa"/>
            <w:vMerge/>
            <w:shd w:val="clear" w:color="auto" w:fill="auto"/>
            <w:vAlign w:val="center"/>
          </w:tcPr>
          <w:p w:rsidR="001A735B" w:rsidRDefault="001A735B" w:rsidP="00282AC3">
            <w:pPr>
              <w:pStyle w:val="afffffffff2"/>
            </w:pPr>
          </w:p>
        </w:tc>
        <w:tc>
          <w:tcPr>
            <w:tcW w:w="1840" w:type="dxa"/>
            <w:vMerge/>
            <w:shd w:val="clear" w:color="auto" w:fill="auto"/>
            <w:vAlign w:val="center"/>
          </w:tcPr>
          <w:p w:rsidR="001A735B" w:rsidRDefault="001A735B" w:rsidP="00282AC3">
            <w:pPr>
              <w:pStyle w:val="afffffffff2"/>
            </w:pPr>
          </w:p>
        </w:tc>
      </w:tr>
      <w:tr w:rsidR="00282AC3" w:rsidTr="00282AC3">
        <w:trPr>
          <w:jc w:val="center"/>
        </w:trPr>
        <w:tc>
          <w:tcPr>
            <w:tcW w:w="415" w:type="dxa"/>
            <w:vMerge w:val="restart"/>
            <w:shd w:val="clear" w:color="auto" w:fill="auto"/>
            <w:vAlign w:val="center"/>
          </w:tcPr>
          <w:p w:rsidR="00282AC3" w:rsidRDefault="00282AC3" w:rsidP="00282AC3">
            <w:pPr>
              <w:pStyle w:val="afffffffff2"/>
            </w:pPr>
            <w:r>
              <w:rPr>
                <w:rFonts w:hint="eastAsia"/>
              </w:rPr>
              <w:t>非紧急类</w:t>
            </w:r>
          </w:p>
        </w:tc>
        <w:tc>
          <w:tcPr>
            <w:tcW w:w="560" w:type="dxa"/>
            <w:shd w:val="clear" w:color="auto" w:fill="auto"/>
            <w:vAlign w:val="center"/>
          </w:tcPr>
          <w:p w:rsidR="00282AC3" w:rsidRDefault="00282AC3" w:rsidP="00282AC3">
            <w:pPr>
              <w:pStyle w:val="afffffffff2"/>
              <w:jc w:val="left"/>
            </w:pPr>
            <w:r>
              <w:rPr>
                <w:rFonts w:hint="eastAsia"/>
              </w:rPr>
              <w:t>咨询类</w:t>
            </w:r>
          </w:p>
        </w:tc>
        <w:tc>
          <w:tcPr>
            <w:tcW w:w="2417" w:type="dxa"/>
            <w:vMerge w:val="restart"/>
            <w:shd w:val="clear" w:color="auto" w:fill="auto"/>
            <w:vAlign w:val="center"/>
          </w:tcPr>
          <w:p w:rsidR="00282AC3" w:rsidRDefault="00282AC3" w:rsidP="00282AC3">
            <w:pPr>
              <w:pStyle w:val="afffffffff2"/>
              <w:ind w:firstLineChars="100" w:firstLine="180"/>
              <w:jc w:val="left"/>
            </w:pPr>
            <w:r w:rsidRPr="00282AC3">
              <w:rPr>
                <w:rFonts w:hint="eastAsia"/>
              </w:rPr>
              <w:t>紧急类诉求范围之外的其他诉求</w:t>
            </w:r>
          </w:p>
        </w:tc>
        <w:tc>
          <w:tcPr>
            <w:tcW w:w="4102" w:type="dxa"/>
            <w:shd w:val="clear" w:color="auto" w:fill="auto"/>
            <w:vAlign w:val="center"/>
          </w:tcPr>
          <w:p w:rsidR="00282AC3" w:rsidRDefault="00282AC3" w:rsidP="00282AC3">
            <w:pPr>
              <w:pStyle w:val="afffffffff2"/>
              <w:ind w:firstLineChars="100" w:firstLine="180"/>
              <w:jc w:val="left"/>
            </w:pPr>
            <w:r>
              <w:rPr>
                <w:rFonts w:hint="eastAsia"/>
              </w:rPr>
              <w:t>1.</w:t>
            </w:r>
            <w:r>
              <w:rPr>
                <w:rFonts w:hint="eastAsia"/>
              </w:rPr>
              <w:t>可通过即时解答、三方转接、专席协作直接办理诉求</w:t>
            </w:r>
          </w:p>
          <w:p w:rsidR="00282AC3" w:rsidRDefault="00282AC3" w:rsidP="00282AC3">
            <w:pPr>
              <w:pStyle w:val="afffffffff2"/>
              <w:ind w:firstLineChars="100" w:firstLine="180"/>
              <w:jc w:val="left"/>
            </w:pPr>
            <w:r>
              <w:rPr>
                <w:rFonts w:hint="eastAsia"/>
              </w:rPr>
              <w:t>2.</w:t>
            </w:r>
            <w:r>
              <w:rPr>
                <w:rFonts w:hint="eastAsia"/>
              </w:rPr>
              <w:t>对无法通过直接办理方式解决的诉求，热线管理机构宜在</w:t>
            </w:r>
            <w:r>
              <w:rPr>
                <w:rFonts w:hint="eastAsia"/>
              </w:rPr>
              <w:t xml:space="preserve"> 24 </w:t>
            </w:r>
            <w:r>
              <w:rPr>
                <w:rFonts w:hint="eastAsia"/>
              </w:rPr>
              <w:t>小时内分派至办理单位办理</w:t>
            </w:r>
          </w:p>
        </w:tc>
        <w:tc>
          <w:tcPr>
            <w:tcW w:w="1840" w:type="dxa"/>
            <w:shd w:val="clear" w:color="auto" w:fill="auto"/>
            <w:vAlign w:val="center"/>
          </w:tcPr>
          <w:p w:rsidR="00282AC3" w:rsidRDefault="001A735B" w:rsidP="001A735B">
            <w:pPr>
              <w:pStyle w:val="afffffffff2"/>
              <w:ind w:firstLineChars="100" w:firstLine="180"/>
              <w:jc w:val="left"/>
            </w:pPr>
            <w:r w:rsidRPr="001A735B">
              <w:rPr>
                <w:rFonts w:hint="eastAsia"/>
              </w:rPr>
              <w:t>办理单位自收到之日起</w:t>
            </w:r>
            <w:r w:rsidRPr="001A735B">
              <w:rPr>
                <w:rFonts w:hint="eastAsia"/>
              </w:rPr>
              <w:t>2</w:t>
            </w:r>
            <w:r w:rsidRPr="001A735B">
              <w:rPr>
                <w:rFonts w:hint="eastAsia"/>
              </w:rPr>
              <w:t>个工作日内办理并反馈诉求人</w:t>
            </w:r>
          </w:p>
        </w:tc>
      </w:tr>
      <w:tr w:rsidR="00282AC3" w:rsidTr="00F3400C">
        <w:trPr>
          <w:trHeight w:val="3071"/>
          <w:jc w:val="center"/>
        </w:trPr>
        <w:tc>
          <w:tcPr>
            <w:tcW w:w="415" w:type="dxa"/>
            <w:vMerge/>
            <w:shd w:val="clear" w:color="auto" w:fill="auto"/>
            <w:vAlign w:val="center"/>
          </w:tcPr>
          <w:p w:rsidR="00282AC3" w:rsidRDefault="00282AC3" w:rsidP="00282AC3">
            <w:pPr>
              <w:pStyle w:val="afffffffff2"/>
            </w:pPr>
          </w:p>
        </w:tc>
        <w:tc>
          <w:tcPr>
            <w:tcW w:w="560" w:type="dxa"/>
            <w:shd w:val="clear" w:color="auto" w:fill="auto"/>
            <w:vAlign w:val="center"/>
          </w:tcPr>
          <w:p w:rsidR="00282AC3" w:rsidRDefault="00282AC3" w:rsidP="00282AC3">
            <w:pPr>
              <w:pStyle w:val="afffffffff2"/>
              <w:jc w:val="left"/>
            </w:pPr>
            <w:r w:rsidRPr="00282AC3">
              <w:rPr>
                <w:rFonts w:hint="eastAsia"/>
              </w:rPr>
              <w:t>求助类、意见建议类</w:t>
            </w:r>
          </w:p>
        </w:tc>
        <w:tc>
          <w:tcPr>
            <w:tcW w:w="2417" w:type="dxa"/>
            <w:vMerge/>
            <w:shd w:val="clear" w:color="auto" w:fill="auto"/>
            <w:vAlign w:val="center"/>
          </w:tcPr>
          <w:p w:rsidR="00282AC3" w:rsidRDefault="00282AC3" w:rsidP="00282AC3">
            <w:pPr>
              <w:pStyle w:val="afffffffff2"/>
            </w:pPr>
          </w:p>
        </w:tc>
        <w:tc>
          <w:tcPr>
            <w:tcW w:w="4102" w:type="dxa"/>
            <w:vMerge w:val="restart"/>
            <w:shd w:val="clear" w:color="auto" w:fill="auto"/>
            <w:vAlign w:val="center"/>
          </w:tcPr>
          <w:p w:rsidR="001A735B" w:rsidRDefault="001A735B" w:rsidP="001A735B">
            <w:pPr>
              <w:pStyle w:val="afffffffff2"/>
              <w:ind w:firstLineChars="100" w:firstLine="180"/>
              <w:jc w:val="left"/>
            </w:pPr>
            <w:r>
              <w:rPr>
                <w:rFonts w:hint="eastAsia"/>
              </w:rPr>
              <w:t>1.</w:t>
            </w:r>
            <w:r>
              <w:rPr>
                <w:rFonts w:hint="eastAsia"/>
              </w:rPr>
              <w:t>除</w:t>
            </w:r>
            <w:r>
              <w:rPr>
                <w:rFonts w:hint="eastAsia"/>
              </w:rPr>
              <w:t>110</w:t>
            </w:r>
            <w:r>
              <w:rPr>
                <w:rFonts w:hint="eastAsia"/>
              </w:rPr>
              <w:t>、</w:t>
            </w:r>
            <w:r>
              <w:rPr>
                <w:rFonts w:hint="eastAsia"/>
              </w:rPr>
              <w:t>119</w:t>
            </w:r>
            <w:r>
              <w:rPr>
                <w:rFonts w:hint="eastAsia"/>
              </w:rPr>
              <w:t>、</w:t>
            </w:r>
            <w:r>
              <w:rPr>
                <w:rFonts w:hint="eastAsia"/>
              </w:rPr>
              <w:t>120</w:t>
            </w:r>
            <w:r>
              <w:rPr>
                <w:rFonts w:hint="eastAsia"/>
              </w:rPr>
              <w:t>、</w:t>
            </w:r>
            <w:r>
              <w:rPr>
                <w:rFonts w:hint="eastAsia"/>
              </w:rPr>
              <w:t>122</w:t>
            </w:r>
            <w:r>
              <w:rPr>
                <w:rFonts w:hint="eastAsia"/>
              </w:rPr>
              <w:t>等联动处理的诉求外，涉及基本民生保障中急需解决的诉求，如水电气热、公共交通等，应立即分派</w:t>
            </w:r>
          </w:p>
          <w:p w:rsidR="001A735B" w:rsidRDefault="001A735B" w:rsidP="001A735B">
            <w:pPr>
              <w:pStyle w:val="afffffffff2"/>
              <w:ind w:firstLineChars="100" w:firstLine="180"/>
              <w:jc w:val="left"/>
            </w:pPr>
            <w:r>
              <w:rPr>
                <w:rFonts w:hint="eastAsia"/>
              </w:rPr>
              <w:t>2.</w:t>
            </w:r>
            <w:r>
              <w:rPr>
                <w:rFonts w:hint="eastAsia"/>
              </w:rPr>
              <w:t>办理单位在收到诉求后，应在</w:t>
            </w:r>
            <w:r>
              <w:rPr>
                <w:rFonts w:hint="eastAsia"/>
              </w:rPr>
              <w:t>1</w:t>
            </w:r>
            <w:r>
              <w:rPr>
                <w:rFonts w:hint="eastAsia"/>
              </w:rPr>
              <w:t>个工作日内签收并依法办理诉求，及时联系诉求人了解具体情况。联系内容包括但不限于确认诉求主体、明确具体诉求内容和要求等，联系后应及时评估诉求办理可行性，制定解决方案</w:t>
            </w:r>
          </w:p>
          <w:p w:rsidR="001A735B" w:rsidRDefault="001A735B" w:rsidP="001A735B">
            <w:pPr>
              <w:pStyle w:val="afffffffff2"/>
              <w:ind w:firstLineChars="100" w:firstLine="180"/>
              <w:jc w:val="left"/>
            </w:pPr>
            <w:r>
              <w:rPr>
                <w:rFonts w:hint="eastAsia"/>
              </w:rPr>
              <w:t>3.</w:t>
            </w:r>
            <w:r>
              <w:rPr>
                <w:rFonts w:hint="eastAsia"/>
              </w:rPr>
              <w:t>办理单位应在规定时限内办理，因特殊原因无法按时办结的，应先向诉求人说明理由，及时向热线管理机构提出延期申请，延期申请不应超过</w:t>
            </w:r>
            <w:r>
              <w:rPr>
                <w:rFonts w:hint="eastAsia"/>
              </w:rPr>
              <w:t>2</w:t>
            </w:r>
            <w:r>
              <w:rPr>
                <w:rFonts w:hint="eastAsia"/>
              </w:rPr>
              <w:t>次</w:t>
            </w:r>
          </w:p>
          <w:p w:rsidR="001A735B" w:rsidRDefault="001A735B" w:rsidP="001A735B">
            <w:pPr>
              <w:pStyle w:val="afffffffff2"/>
              <w:ind w:firstLineChars="100" w:firstLine="180"/>
              <w:jc w:val="left"/>
            </w:pPr>
            <w:r>
              <w:rPr>
                <w:rFonts w:hint="eastAsia"/>
              </w:rPr>
              <w:t>4.</w:t>
            </w:r>
            <w:r>
              <w:rPr>
                <w:rFonts w:hint="eastAsia"/>
              </w:rPr>
              <w:t>办理单位签收诉求后，经研判不属于本单位职能范围的，应写明原因并提出改派建议，在</w:t>
            </w:r>
            <w:r>
              <w:rPr>
                <w:rFonts w:hint="eastAsia"/>
              </w:rPr>
              <w:t>2</w:t>
            </w:r>
            <w:r>
              <w:rPr>
                <w:rFonts w:hint="eastAsia"/>
              </w:rPr>
              <w:t>个工作日内退回至热线管理机构。退回理由不充分或不符合退回条件的，仍由原办理单位办理，不得再次退回。退回的审核要求包括但不限于：</w:t>
            </w:r>
          </w:p>
          <w:p w:rsidR="001A735B" w:rsidRDefault="001A735B" w:rsidP="001A735B">
            <w:pPr>
              <w:pStyle w:val="afffffffff2"/>
              <w:ind w:firstLineChars="100" w:firstLine="180"/>
              <w:jc w:val="left"/>
            </w:pPr>
            <w:r>
              <w:rPr>
                <w:rFonts w:hint="eastAsia"/>
              </w:rPr>
              <w:t>a)</w:t>
            </w:r>
            <w:r>
              <w:rPr>
                <w:rFonts w:hint="eastAsia"/>
              </w:rPr>
              <w:t>退回理由是否充分，是否明确说明诉求不属于本单位办理；</w:t>
            </w:r>
          </w:p>
          <w:p w:rsidR="001A735B" w:rsidRDefault="001A735B" w:rsidP="001A735B">
            <w:pPr>
              <w:pStyle w:val="afffffffff2"/>
              <w:ind w:firstLineChars="100" w:firstLine="180"/>
              <w:jc w:val="left"/>
            </w:pPr>
            <w:r>
              <w:rPr>
                <w:rFonts w:hint="eastAsia"/>
              </w:rPr>
              <w:t>b)</w:t>
            </w:r>
            <w:r>
              <w:rPr>
                <w:rFonts w:hint="eastAsia"/>
              </w:rPr>
              <w:t>是否提出合理的改派建议，以便热线管理机构快速重新分派；</w:t>
            </w:r>
          </w:p>
          <w:p w:rsidR="00282AC3" w:rsidRDefault="001A735B" w:rsidP="001A735B">
            <w:pPr>
              <w:pStyle w:val="afffffffff2"/>
              <w:ind w:firstLineChars="100" w:firstLine="180"/>
              <w:jc w:val="left"/>
            </w:pPr>
            <w:r>
              <w:rPr>
                <w:rFonts w:hint="eastAsia"/>
              </w:rPr>
              <w:t>c)</w:t>
            </w:r>
            <w:r>
              <w:rPr>
                <w:rFonts w:hint="eastAsia"/>
              </w:rPr>
              <w:t>是否符合热线管理机构的相关退回规范</w:t>
            </w:r>
          </w:p>
        </w:tc>
        <w:tc>
          <w:tcPr>
            <w:tcW w:w="1840" w:type="dxa"/>
            <w:shd w:val="clear" w:color="auto" w:fill="auto"/>
            <w:vAlign w:val="center"/>
          </w:tcPr>
          <w:p w:rsidR="00282AC3" w:rsidRDefault="001A735B" w:rsidP="001A735B">
            <w:pPr>
              <w:pStyle w:val="afffffffff2"/>
              <w:ind w:firstLineChars="100" w:firstLine="180"/>
              <w:jc w:val="left"/>
            </w:pPr>
            <w:r w:rsidRPr="001A735B">
              <w:rPr>
                <w:rFonts w:hint="eastAsia"/>
              </w:rPr>
              <w:t>办理单位自收到之日起</w:t>
            </w:r>
            <w:r w:rsidRPr="001A735B">
              <w:rPr>
                <w:rFonts w:hint="eastAsia"/>
              </w:rPr>
              <w:t>10</w:t>
            </w:r>
            <w:r w:rsidRPr="001A735B">
              <w:rPr>
                <w:rFonts w:hint="eastAsia"/>
              </w:rPr>
              <w:t>个工作日内办理并反馈诉求人</w:t>
            </w:r>
          </w:p>
        </w:tc>
      </w:tr>
      <w:tr w:rsidR="00282AC3" w:rsidTr="00282AC3">
        <w:trPr>
          <w:jc w:val="center"/>
        </w:trPr>
        <w:tc>
          <w:tcPr>
            <w:tcW w:w="415" w:type="dxa"/>
            <w:vMerge/>
            <w:shd w:val="clear" w:color="auto" w:fill="auto"/>
            <w:vAlign w:val="center"/>
          </w:tcPr>
          <w:p w:rsidR="00282AC3" w:rsidRDefault="00282AC3" w:rsidP="00282AC3">
            <w:pPr>
              <w:pStyle w:val="afffffffff2"/>
            </w:pPr>
          </w:p>
        </w:tc>
        <w:tc>
          <w:tcPr>
            <w:tcW w:w="560" w:type="dxa"/>
            <w:shd w:val="clear" w:color="auto" w:fill="auto"/>
            <w:vAlign w:val="center"/>
          </w:tcPr>
          <w:p w:rsidR="00282AC3" w:rsidRDefault="00282AC3" w:rsidP="00282AC3">
            <w:pPr>
              <w:pStyle w:val="afffffffff2"/>
              <w:jc w:val="left"/>
            </w:pPr>
            <w:r>
              <w:rPr>
                <w:rFonts w:hint="eastAsia"/>
              </w:rPr>
              <w:t>投诉举报类</w:t>
            </w:r>
          </w:p>
        </w:tc>
        <w:tc>
          <w:tcPr>
            <w:tcW w:w="2417" w:type="dxa"/>
            <w:vMerge/>
            <w:shd w:val="clear" w:color="auto" w:fill="auto"/>
            <w:vAlign w:val="center"/>
          </w:tcPr>
          <w:p w:rsidR="00282AC3" w:rsidRDefault="00282AC3" w:rsidP="00282AC3">
            <w:pPr>
              <w:pStyle w:val="afffffffff2"/>
            </w:pPr>
          </w:p>
        </w:tc>
        <w:tc>
          <w:tcPr>
            <w:tcW w:w="4102" w:type="dxa"/>
            <w:vMerge/>
            <w:shd w:val="clear" w:color="auto" w:fill="auto"/>
            <w:vAlign w:val="center"/>
          </w:tcPr>
          <w:p w:rsidR="00282AC3" w:rsidRDefault="00282AC3" w:rsidP="00282AC3">
            <w:pPr>
              <w:pStyle w:val="afffffffff2"/>
            </w:pPr>
          </w:p>
        </w:tc>
        <w:tc>
          <w:tcPr>
            <w:tcW w:w="1840" w:type="dxa"/>
            <w:shd w:val="clear" w:color="auto" w:fill="auto"/>
            <w:vAlign w:val="center"/>
          </w:tcPr>
          <w:p w:rsidR="00282AC3" w:rsidRDefault="001A735B" w:rsidP="001A735B">
            <w:pPr>
              <w:pStyle w:val="afffffffff2"/>
              <w:ind w:firstLineChars="100" w:firstLine="180"/>
              <w:jc w:val="left"/>
            </w:pPr>
            <w:r w:rsidRPr="001A735B">
              <w:rPr>
                <w:rFonts w:hint="eastAsia"/>
              </w:rPr>
              <w:t>办理单位自收到之日起</w:t>
            </w:r>
            <w:r w:rsidRPr="001A735B">
              <w:rPr>
                <w:rFonts w:hint="eastAsia"/>
              </w:rPr>
              <w:t>15</w:t>
            </w:r>
            <w:r w:rsidRPr="001A735B">
              <w:rPr>
                <w:rFonts w:hint="eastAsia"/>
              </w:rPr>
              <w:t>个工作日内办理并反馈诉求人</w:t>
            </w:r>
          </w:p>
        </w:tc>
      </w:tr>
    </w:tbl>
    <w:p w:rsidR="00282AC3" w:rsidRDefault="00282AC3" w:rsidP="00282AC3">
      <w:pPr>
        <w:pStyle w:val="affff6"/>
        <w:ind w:firstLine="420"/>
      </w:pPr>
    </w:p>
    <w:p w:rsidR="00282AC3" w:rsidRPr="00282AC3" w:rsidRDefault="00282AC3" w:rsidP="00282AC3">
      <w:pPr>
        <w:pStyle w:val="affff6"/>
        <w:ind w:firstLine="420"/>
        <w:sectPr w:rsidR="00282AC3" w:rsidRPr="00282AC3" w:rsidSect="009E4B49">
          <w:pgSz w:w="11906" w:h="16838" w:code="9"/>
          <w:pgMar w:top="1928" w:right="1134" w:bottom="1134" w:left="1134" w:header="1418" w:footer="1134" w:gutter="284"/>
          <w:cols w:space="425"/>
          <w:formProt w:val="0"/>
          <w:docGrid w:type="lines" w:linePitch="312"/>
        </w:sectPr>
      </w:pPr>
    </w:p>
    <w:p w:rsidR="009E4B49" w:rsidRDefault="009E4B49" w:rsidP="009E4B49">
      <w:pPr>
        <w:pStyle w:val="af8"/>
        <w:rPr>
          <w:vanish w:val="0"/>
        </w:rPr>
      </w:pPr>
    </w:p>
    <w:p w:rsidR="009E4B49" w:rsidRDefault="009E4B49" w:rsidP="009E4B49">
      <w:pPr>
        <w:pStyle w:val="afe"/>
        <w:rPr>
          <w:vanish w:val="0"/>
        </w:rPr>
      </w:pPr>
    </w:p>
    <w:p w:rsidR="009E4B49" w:rsidRDefault="009E4B49" w:rsidP="00282AC3">
      <w:pPr>
        <w:pStyle w:val="aff3"/>
        <w:spacing w:after="156"/>
      </w:pPr>
      <w:r>
        <w:br/>
      </w:r>
      <w:bookmarkStart w:id="93" w:name="_Toc201843089"/>
      <w:bookmarkStart w:id="94" w:name="_Toc201843134"/>
      <w:r>
        <w:rPr>
          <w:rFonts w:hint="eastAsia"/>
        </w:rPr>
        <w:t>（资料性）</w:t>
      </w:r>
      <w:r>
        <w:br/>
      </w:r>
      <w:r>
        <w:rPr>
          <w:rFonts w:hint="eastAsia"/>
        </w:rPr>
        <w:t>工作流程图</w:t>
      </w:r>
      <w:bookmarkEnd w:id="93"/>
      <w:bookmarkEnd w:id="94"/>
    </w:p>
    <w:p w:rsidR="009E4B49" w:rsidRDefault="00985E75" w:rsidP="00282AC3">
      <w:pPr>
        <w:pStyle w:val="affff6"/>
        <w:ind w:firstLineChars="0" w:firstLine="0"/>
        <w:jc w:val="center"/>
      </w:pPr>
      <w:r>
        <w:drawing>
          <wp:inline distT="0" distB="0" distL="0" distR="0">
            <wp:extent cx="5907361" cy="3246699"/>
            <wp:effectExtent l="19050" t="0" r="0" b="0"/>
            <wp:docPr id="1" name="图片 1" descr="C:\Users\cnis\Documents\WeChat Files\donggao521\FileStorage\Temp\17510050286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nis\Documents\WeChat Files\donggao521\FileStorage\Temp\1751005028617.png"/>
                    <pic:cNvPicPr>
                      <a:picLocks noChangeAspect="1" noChangeArrowheads="1"/>
                    </pic:cNvPicPr>
                  </pic:nvPicPr>
                  <pic:blipFill>
                    <a:blip r:embed="rId19" cstate="print"/>
                    <a:srcRect r="553" b="883"/>
                    <a:stretch>
                      <a:fillRect/>
                    </a:stretch>
                  </pic:blipFill>
                  <pic:spPr bwMode="auto">
                    <a:xfrm>
                      <a:off x="0" y="0"/>
                      <a:ext cx="5907361" cy="3246699"/>
                    </a:xfrm>
                    <a:prstGeom prst="rect">
                      <a:avLst/>
                    </a:prstGeom>
                    <a:noFill/>
                    <a:ln w="9525">
                      <a:noFill/>
                      <a:miter lim="800000"/>
                      <a:headEnd/>
                      <a:tailEnd/>
                    </a:ln>
                  </pic:spPr>
                </pic:pic>
              </a:graphicData>
            </a:graphic>
          </wp:inline>
        </w:drawing>
      </w:r>
    </w:p>
    <w:p w:rsidR="001A735B" w:rsidRDefault="001A735B" w:rsidP="00282AC3">
      <w:pPr>
        <w:pStyle w:val="affff6"/>
        <w:ind w:firstLineChars="0" w:firstLine="0"/>
        <w:jc w:val="center"/>
        <w:sectPr w:rsidR="001A735B" w:rsidSect="009E4B49">
          <w:pgSz w:w="11906" w:h="16838" w:code="9"/>
          <w:pgMar w:top="1928" w:right="1134" w:bottom="1134" w:left="1134" w:header="1418" w:footer="1134" w:gutter="284"/>
          <w:cols w:space="425"/>
          <w:formProt w:val="0"/>
          <w:docGrid w:type="lines" w:linePitch="312"/>
        </w:sectPr>
      </w:pPr>
      <w:bookmarkStart w:id="95" w:name="BookMark6"/>
      <w:bookmarkEnd w:id="90"/>
    </w:p>
    <w:p w:rsidR="001A735B" w:rsidRDefault="001A735B" w:rsidP="001A735B">
      <w:pPr>
        <w:pStyle w:val="affffd"/>
        <w:spacing w:after="156"/>
      </w:pPr>
      <w:bookmarkStart w:id="96" w:name="_Toc201843090"/>
      <w:bookmarkStart w:id="97" w:name="_Toc201843135"/>
      <w:r w:rsidRPr="001A735B">
        <w:rPr>
          <w:rFonts w:hint="eastAsia"/>
          <w:spacing w:val="105"/>
        </w:rPr>
        <w:lastRenderedPageBreak/>
        <w:t>参考文</w:t>
      </w:r>
      <w:r>
        <w:rPr>
          <w:rFonts w:hint="eastAsia"/>
        </w:rPr>
        <w:t>献</w:t>
      </w:r>
      <w:bookmarkEnd w:id="96"/>
      <w:bookmarkEnd w:id="97"/>
    </w:p>
    <w:p w:rsidR="001A735B" w:rsidRDefault="001A735B" w:rsidP="001A735B">
      <w:pPr>
        <w:pStyle w:val="affff6"/>
        <w:ind w:firstLine="420"/>
      </w:pPr>
      <w:bookmarkStart w:id="98" w:name="_GoBack"/>
      <w:bookmarkEnd w:id="98"/>
    </w:p>
    <w:p w:rsidR="001A735B" w:rsidRDefault="001A735B" w:rsidP="001A735B">
      <w:pPr>
        <w:pStyle w:val="affff6"/>
        <w:ind w:firstLine="420"/>
      </w:pPr>
      <w:r>
        <w:rPr>
          <w:rFonts w:hint="eastAsia"/>
        </w:rPr>
        <w:t xml:space="preserve">[1] </w:t>
      </w:r>
      <w:r>
        <w:rPr>
          <w:rFonts w:hint="eastAsia"/>
        </w:rPr>
        <w:t>国务院办公厅</w:t>
      </w:r>
      <w:r>
        <w:rPr>
          <w:rFonts w:hint="eastAsia"/>
        </w:rPr>
        <w:t>.</w:t>
      </w:r>
      <w:r>
        <w:rPr>
          <w:rFonts w:hint="eastAsia"/>
        </w:rPr>
        <w:t>国务院办公厅关于进一步优化地方政务服务便民热线的指导意见（国办发〔</w:t>
      </w:r>
      <w:r>
        <w:rPr>
          <w:rFonts w:hint="eastAsia"/>
        </w:rPr>
        <w:t>2020</w:t>
      </w:r>
      <w:r>
        <w:rPr>
          <w:rFonts w:hint="eastAsia"/>
        </w:rPr>
        <w:t>〕</w:t>
      </w:r>
      <w:r>
        <w:rPr>
          <w:rFonts w:hint="eastAsia"/>
        </w:rPr>
        <w:t>53</w:t>
      </w:r>
      <w:r>
        <w:rPr>
          <w:rFonts w:hint="eastAsia"/>
        </w:rPr>
        <w:t>号）</w:t>
      </w:r>
    </w:p>
    <w:p w:rsidR="001A735B" w:rsidRDefault="001A735B" w:rsidP="001A735B">
      <w:pPr>
        <w:pStyle w:val="affff6"/>
        <w:ind w:firstLine="420"/>
      </w:pPr>
      <w:r>
        <w:rPr>
          <w:rFonts w:hint="eastAsia"/>
        </w:rPr>
        <w:t xml:space="preserve">[2] </w:t>
      </w:r>
      <w:r>
        <w:rPr>
          <w:rFonts w:hint="eastAsia"/>
        </w:rPr>
        <w:t>国务院</w:t>
      </w:r>
      <w:r>
        <w:rPr>
          <w:rFonts w:hint="eastAsia"/>
        </w:rPr>
        <w:t>.</w:t>
      </w:r>
      <w:r>
        <w:rPr>
          <w:rFonts w:hint="eastAsia"/>
        </w:rPr>
        <w:t>国务院关于加快推进政务服务标准化规范化便利化的指导意见（国发〔</w:t>
      </w:r>
      <w:r>
        <w:rPr>
          <w:rFonts w:hint="eastAsia"/>
        </w:rPr>
        <w:t>2022</w:t>
      </w:r>
      <w:r>
        <w:rPr>
          <w:rFonts w:hint="eastAsia"/>
        </w:rPr>
        <w:t>〕</w:t>
      </w:r>
      <w:r>
        <w:rPr>
          <w:rFonts w:hint="eastAsia"/>
        </w:rPr>
        <w:t>5</w:t>
      </w:r>
      <w:r>
        <w:rPr>
          <w:rFonts w:hint="eastAsia"/>
        </w:rPr>
        <w:t>号）</w:t>
      </w:r>
    </w:p>
    <w:p w:rsidR="001A735B" w:rsidRDefault="001A735B" w:rsidP="001A735B">
      <w:pPr>
        <w:pStyle w:val="affff6"/>
        <w:ind w:firstLine="420"/>
      </w:pPr>
      <w:r>
        <w:rPr>
          <w:rFonts w:hint="eastAsia"/>
        </w:rPr>
        <w:t xml:space="preserve">[3] </w:t>
      </w:r>
      <w:r>
        <w:rPr>
          <w:rFonts w:hint="eastAsia"/>
        </w:rPr>
        <w:t>国务院办公厅</w:t>
      </w:r>
      <w:r>
        <w:rPr>
          <w:rFonts w:hint="eastAsia"/>
        </w:rPr>
        <w:t>.</w:t>
      </w:r>
      <w:r>
        <w:rPr>
          <w:rFonts w:hint="eastAsia"/>
        </w:rPr>
        <w:t>国务院办公厅关于推动</w:t>
      </w:r>
      <w:r>
        <w:rPr>
          <w:rFonts w:hint="eastAsia"/>
        </w:rPr>
        <w:t>12345</w:t>
      </w:r>
      <w:r>
        <w:rPr>
          <w:rFonts w:hint="eastAsia"/>
        </w:rPr>
        <w:t>政务服务便民热线与</w:t>
      </w:r>
      <w:r>
        <w:rPr>
          <w:rFonts w:hint="eastAsia"/>
        </w:rPr>
        <w:t>110</w:t>
      </w:r>
      <w:r>
        <w:rPr>
          <w:rFonts w:hint="eastAsia"/>
        </w:rPr>
        <w:t>报警服务台高效对接联动的意见（国办发〔</w:t>
      </w:r>
      <w:r>
        <w:rPr>
          <w:rFonts w:hint="eastAsia"/>
        </w:rPr>
        <w:t>2022</w:t>
      </w:r>
      <w:r>
        <w:rPr>
          <w:rFonts w:hint="eastAsia"/>
        </w:rPr>
        <w:t>〕</w:t>
      </w:r>
      <w:r>
        <w:rPr>
          <w:rFonts w:hint="eastAsia"/>
        </w:rPr>
        <w:t>12</w:t>
      </w:r>
      <w:r>
        <w:rPr>
          <w:rFonts w:hint="eastAsia"/>
        </w:rPr>
        <w:t>号）</w:t>
      </w:r>
    </w:p>
    <w:p w:rsidR="001A735B" w:rsidRDefault="001A735B" w:rsidP="001A735B">
      <w:pPr>
        <w:pStyle w:val="affff6"/>
        <w:ind w:firstLine="420"/>
      </w:pPr>
      <w:r>
        <w:rPr>
          <w:rFonts w:hint="eastAsia"/>
        </w:rPr>
        <w:t xml:space="preserve">[4] </w:t>
      </w:r>
      <w:r>
        <w:rPr>
          <w:rFonts w:hint="eastAsia"/>
        </w:rPr>
        <w:t>国务院</w:t>
      </w:r>
      <w:r>
        <w:rPr>
          <w:rFonts w:hint="eastAsia"/>
        </w:rPr>
        <w:t>.</w:t>
      </w:r>
      <w:r>
        <w:rPr>
          <w:rFonts w:hint="eastAsia"/>
        </w:rPr>
        <w:t>国务院关于加强数字政府建设的指导意见（国发〔</w:t>
      </w:r>
      <w:r>
        <w:rPr>
          <w:rFonts w:hint="eastAsia"/>
        </w:rPr>
        <w:t>2022</w:t>
      </w:r>
      <w:r>
        <w:rPr>
          <w:rFonts w:hint="eastAsia"/>
        </w:rPr>
        <w:t>〕</w:t>
      </w:r>
      <w:r>
        <w:rPr>
          <w:rFonts w:hint="eastAsia"/>
        </w:rPr>
        <w:t>14</w:t>
      </w:r>
      <w:r>
        <w:rPr>
          <w:rFonts w:hint="eastAsia"/>
        </w:rPr>
        <w:t>号）</w:t>
      </w:r>
    </w:p>
    <w:p w:rsidR="001A735B" w:rsidRDefault="001A735B" w:rsidP="001A735B">
      <w:pPr>
        <w:pStyle w:val="affff6"/>
        <w:ind w:firstLine="420"/>
      </w:pPr>
      <w:r>
        <w:rPr>
          <w:rFonts w:hint="eastAsia"/>
        </w:rPr>
        <w:t xml:space="preserve">[5] </w:t>
      </w:r>
      <w:r>
        <w:rPr>
          <w:rFonts w:hint="eastAsia"/>
        </w:rPr>
        <w:t>国务院</w:t>
      </w:r>
      <w:r>
        <w:rPr>
          <w:rFonts w:hint="eastAsia"/>
        </w:rPr>
        <w:t>.</w:t>
      </w:r>
      <w:r>
        <w:rPr>
          <w:rFonts w:hint="eastAsia"/>
        </w:rPr>
        <w:t>国务院关于进一步优化政务服务提升行政效能推动“高效办成一件事”的指导意见（国发〔</w:t>
      </w:r>
      <w:r>
        <w:rPr>
          <w:rFonts w:hint="eastAsia"/>
        </w:rPr>
        <w:t>2024</w:t>
      </w:r>
      <w:r>
        <w:rPr>
          <w:rFonts w:hint="eastAsia"/>
        </w:rPr>
        <w:t>〕</w:t>
      </w:r>
      <w:r>
        <w:rPr>
          <w:rFonts w:hint="eastAsia"/>
        </w:rPr>
        <w:t xml:space="preserve">3 </w:t>
      </w:r>
      <w:r>
        <w:rPr>
          <w:rFonts w:hint="eastAsia"/>
        </w:rPr>
        <w:t>号）</w:t>
      </w:r>
    </w:p>
    <w:p w:rsidR="001A735B" w:rsidRDefault="001A735B" w:rsidP="008D6CAD">
      <w:pPr>
        <w:pStyle w:val="affff6"/>
        <w:ind w:firstLine="420"/>
      </w:pPr>
      <w:r>
        <w:rPr>
          <w:rFonts w:hint="eastAsia"/>
        </w:rPr>
        <w:t xml:space="preserve">[6] </w:t>
      </w:r>
      <w:r>
        <w:rPr>
          <w:rFonts w:hint="eastAsia"/>
        </w:rPr>
        <w:t>国务院办公厅</w:t>
      </w:r>
      <w:r>
        <w:rPr>
          <w:rFonts w:hint="eastAsia"/>
        </w:rPr>
        <w:t>.</w:t>
      </w:r>
      <w:r>
        <w:rPr>
          <w:rFonts w:hint="eastAsia"/>
        </w:rPr>
        <w:t>国务院办公厅关于进一步规范和提升</w:t>
      </w:r>
      <w:r>
        <w:rPr>
          <w:rFonts w:hint="eastAsia"/>
        </w:rPr>
        <w:t>12345</w:t>
      </w:r>
      <w:r>
        <w:rPr>
          <w:rFonts w:hint="eastAsia"/>
        </w:rPr>
        <w:t>热线服务的意见（国办函〔</w:t>
      </w:r>
      <w:r>
        <w:rPr>
          <w:rFonts w:hint="eastAsia"/>
        </w:rPr>
        <w:t>2025</w:t>
      </w:r>
      <w:r>
        <w:rPr>
          <w:rFonts w:hint="eastAsia"/>
        </w:rPr>
        <w:t>〕</w:t>
      </w:r>
      <w:r>
        <w:rPr>
          <w:rFonts w:hint="eastAsia"/>
        </w:rPr>
        <w:t>66</w:t>
      </w:r>
      <w:r>
        <w:rPr>
          <w:rFonts w:hint="eastAsia"/>
        </w:rPr>
        <w:t>号）</w:t>
      </w:r>
    </w:p>
    <w:bookmarkEnd w:id="95"/>
    <w:p w:rsidR="001A735B" w:rsidRPr="009E4B49" w:rsidRDefault="001A735B" w:rsidP="00282AC3">
      <w:pPr>
        <w:pStyle w:val="affff6"/>
        <w:ind w:firstLineChars="0" w:firstLine="0"/>
        <w:jc w:val="center"/>
      </w:pPr>
    </w:p>
    <w:sectPr w:rsidR="001A735B" w:rsidRPr="009E4B49" w:rsidSect="009E4B49">
      <w:pgSz w:w="11906" w:h="16838" w:code="9"/>
      <w:pgMar w:top="1928" w:right="1134" w:bottom="1134" w:left="1134" w:header="1418" w:footer="1134" w:gutter="284"/>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64D" w:rsidRDefault="0042164D" w:rsidP="00D86DB7">
      <w:r>
        <w:separator/>
      </w:r>
    </w:p>
    <w:p w:rsidR="0042164D" w:rsidRDefault="0042164D"/>
    <w:p w:rsidR="0042164D" w:rsidRDefault="0042164D"/>
  </w:endnote>
  <w:endnote w:type="continuationSeparator" w:id="0">
    <w:p w:rsidR="0042164D" w:rsidRDefault="0042164D" w:rsidP="00D86DB7">
      <w:r>
        <w:continuationSeparator/>
      </w:r>
    </w:p>
    <w:p w:rsidR="0042164D" w:rsidRDefault="0042164D"/>
    <w:p w:rsidR="0042164D" w:rsidRDefault="0042164D"/>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35B" w:rsidRDefault="00BF31DA">
    <w:pPr>
      <w:pStyle w:val="afffa"/>
    </w:pPr>
    <w:r>
      <w:fldChar w:fldCharType="begin"/>
    </w:r>
    <w:r w:rsidR="001A735B">
      <w:instrText>PAGE   \* MERGEFORMAT</w:instrText>
    </w:r>
    <w:r>
      <w:fldChar w:fldCharType="separate"/>
    </w:r>
    <w:r w:rsidR="001A735B" w:rsidRPr="00AF47C5">
      <w:rPr>
        <w:noProof/>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35B" w:rsidRDefault="001A735B">
    <w:pPr>
      <w:pStyle w:val="afff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35B" w:rsidRPr="00324EDD" w:rsidRDefault="001A735B" w:rsidP="00CD50A1">
    <w:pPr>
      <w:pStyle w:val="afffa"/>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35B" w:rsidRDefault="00BF31DA" w:rsidP="00D63276">
    <w:pPr>
      <w:pStyle w:val="affff3"/>
    </w:pPr>
    <w:r>
      <w:fldChar w:fldCharType="begin"/>
    </w:r>
    <w:r w:rsidR="001A735B">
      <w:instrText>PAGE   \* MERGEFORMAT</w:instrText>
    </w:r>
    <w:r>
      <w:fldChar w:fldCharType="separate"/>
    </w:r>
    <w:r w:rsidR="00385FDB" w:rsidRPr="00385FDB">
      <w:rPr>
        <w:noProof/>
        <w:lang w:val="zh-CN"/>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64D" w:rsidRDefault="0042164D" w:rsidP="00D86DB7">
      <w:r>
        <w:separator/>
      </w:r>
    </w:p>
  </w:footnote>
  <w:footnote w:type="continuationSeparator" w:id="0">
    <w:p w:rsidR="0042164D" w:rsidRDefault="0042164D" w:rsidP="00D86DB7">
      <w:r>
        <w:continuationSeparator/>
      </w:r>
    </w:p>
    <w:p w:rsidR="0042164D" w:rsidRDefault="0042164D"/>
    <w:p w:rsidR="0042164D" w:rsidRDefault="0042164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35B" w:rsidRDefault="001A735B">
    <w:pPr>
      <w:pStyle w:val="aff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35B" w:rsidRPr="00E70388" w:rsidRDefault="001A735B"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35B" w:rsidRPr="00324EDD" w:rsidRDefault="001A735B" w:rsidP="00E846C8">
    <w:pPr>
      <w:pStyle w:val="afff9"/>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35B" w:rsidRDefault="00BF31DA" w:rsidP="00714F58">
    <w:pPr>
      <w:pStyle w:val="afff9"/>
      <w:jc w:val="right"/>
    </w:pPr>
    <w:fldSimple w:instr=" STYLEREF  标准文件_文件编号  \* MERGEFORMAT ">
      <w:r w:rsidR="001A735B">
        <w:rPr>
          <w:noProof/>
        </w:rPr>
        <w:t>GB/T XXXXX—XXXX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35B" w:rsidRPr="00D84FA1" w:rsidRDefault="00BF31DA" w:rsidP="007C19E8">
    <w:pPr>
      <w:pStyle w:val="affffb"/>
      <w:spacing w:after="0"/>
    </w:pPr>
    <w:fldSimple w:instr=" STYLEREF  标准文件_文件编号  \* MERGEFORMAT ">
      <w:r w:rsidR="00385FDB">
        <w:t>GB/T XXXXX</w:t>
      </w:r>
      <w:r w:rsidR="00385FDB">
        <w:t>—</w:t>
      </w:r>
      <w:r w:rsidR="00385FDB">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8802D1C"/>
    <w:multiLevelType w:val="multilevel"/>
    <w:tmpl w:val="44C80D36"/>
    <w:lvl w:ilvl="0">
      <w:start w:val="1"/>
      <w:numFmt w:val="upperLetter"/>
      <w:pStyle w:val="af8"/>
      <w:lvlText w:val="%1"/>
      <w:lvlJc w:val="left"/>
      <w:pPr>
        <w:ind w:left="420" w:hanging="420"/>
      </w:pPr>
      <w:rPr>
        <w:rFonts w:hint="eastAsia"/>
      </w:rPr>
    </w:lvl>
    <w:lvl w:ilvl="1">
      <w:start w:val="1"/>
      <w:numFmt w:val="decimal"/>
      <w:pStyle w:val="af9"/>
      <w:suff w:val="space"/>
      <w:lvlText w:val="图%1.%2 "/>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nsid w:val="5603797C"/>
    <w:multiLevelType w:val="multilevel"/>
    <w:tmpl w:val="E04A343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1"/>
  </w:num>
  <w:num w:numId="3">
    <w:abstractNumId w:val="5"/>
  </w:num>
  <w:num w:numId="4">
    <w:abstractNumId w:val="8"/>
  </w:num>
  <w:num w:numId="5">
    <w:abstractNumId w:val="27"/>
  </w:num>
  <w:num w:numId="6">
    <w:abstractNumId w:val="9"/>
  </w:num>
  <w:num w:numId="7">
    <w:abstractNumId w:val="20"/>
  </w:num>
  <w:num w:numId="8">
    <w:abstractNumId w:val="7"/>
  </w:num>
  <w:num w:numId="9">
    <w:abstractNumId w:val="23"/>
  </w:num>
  <w:num w:numId="10">
    <w:abstractNumId w:val="25"/>
  </w:num>
  <w:num w:numId="11">
    <w:abstractNumId w:val="21"/>
  </w:num>
  <w:num w:numId="12">
    <w:abstractNumId w:val="33"/>
  </w:num>
  <w:num w:numId="13">
    <w:abstractNumId w:val="18"/>
  </w:num>
  <w:num w:numId="14">
    <w:abstractNumId w:val="34"/>
  </w:num>
  <w:num w:numId="15">
    <w:abstractNumId w:val="1"/>
  </w:num>
  <w:num w:numId="16">
    <w:abstractNumId w:val="24"/>
  </w:num>
  <w:num w:numId="17">
    <w:abstractNumId w:val="6"/>
  </w:num>
  <w:num w:numId="18">
    <w:abstractNumId w:val="14"/>
  </w:num>
  <w:num w:numId="19">
    <w:abstractNumId w:val="19"/>
  </w:num>
  <w:num w:numId="20">
    <w:abstractNumId w:val="29"/>
  </w:num>
  <w:num w:numId="21">
    <w:abstractNumId w:val="30"/>
  </w:num>
  <w:num w:numId="22">
    <w:abstractNumId w:val="11"/>
  </w:num>
  <w:num w:numId="23">
    <w:abstractNumId w:val="13"/>
  </w:num>
  <w:num w:numId="24">
    <w:abstractNumId w:val="32"/>
  </w:num>
  <w:num w:numId="25">
    <w:abstractNumId w:val="2"/>
  </w:num>
  <w:num w:numId="26">
    <w:abstractNumId w:val="4"/>
  </w:num>
  <w:num w:numId="27">
    <w:abstractNumId w:val="17"/>
  </w:num>
  <w:num w:numId="28">
    <w:abstractNumId w:val="15"/>
  </w:num>
  <w:num w:numId="29">
    <w:abstractNumId w:val="28"/>
  </w:num>
  <w:num w:numId="30">
    <w:abstractNumId w:val="10"/>
  </w:num>
  <w:num w:numId="31">
    <w:abstractNumId w:val="26"/>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6"/>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2BD2"/>
    <w:rsid w:val="0000040A"/>
    <w:rsid w:val="00000A94"/>
    <w:rsid w:val="00001972"/>
    <w:rsid w:val="00001D2C"/>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37DC"/>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4D73"/>
    <w:rsid w:val="00096D63"/>
    <w:rsid w:val="000A0B60"/>
    <w:rsid w:val="000A0EB8"/>
    <w:rsid w:val="000A19FC"/>
    <w:rsid w:val="000A296B"/>
    <w:rsid w:val="000A5A02"/>
    <w:rsid w:val="000A7311"/>
    <w:rsid w:val="000B060F"/>
    <w:rsid w:val="000B1592"/>
    <w:rsid w:val="000B1FF2"/>
    <w:rsid w:val="000B34A1"/>
    <w:rsid w:val="000B3CDA"/>
    <w:rsid w:val="000B6A0B"/>
    <w:rsid w:val="000B7203"/>
    <w:rsid w:val="000C09AE"/>
    <w:rsid w:val="000C0F6C"/>
    <w:rsid w:val="000C11DB"/>
    <w:rsid w:val="000C2FBD"/>
    <w:rsid w:val="000C3E10"/>
    <w:rsid w:val="000C4B41"/>
    <w:rsid w:val="000C57D6"/>
    <w:rsid w:val="000C7666"/>
    <w:rsid w:val="000D0A9C"/>
    <w:rsid w:val="000D1795"/>
    <w:rsid w:val="000D329A"/>
    <w:rsid w:val="000D4B9C"/>
    <w:rsid w:val="000D4EB6"/>
    <w:rsid w:val="000D676F"/>
    <w:rsid w:val="000D753B"/>
    <w:rsid w:val="000E0F5E"/>
    <w:rsid w:val="000E4C9E"/>
    <w:rsid w:val="000E6FD7"/>
    <w:rsid w:val="000F06E1"/>
    <w:rsid w:val="000F0E3C"/>
    <w:rsid w:val="000F19D5"/>
    <w:rsid w:val="000F2E41"/>
    <w:rsid w:val="000F4AEA"/>
    <w:rsid w:val="000F6501"/>
    <w:rsid w:val="000F67E9"/>
    <w:rsid w:val="001016A7"/>
    <w:rsid w:val="00104926"/>
    <w:rsid w:val="00113B1E"/>
    <w:rsid w:val="0011711C"/>
    <w:rsid w:val="00124E4F"/>
    <w:rsid w:val="001260B7"/>
    <w:rsid w:val="001265CB"/>
    <w:rsid w:val="001321C6"/>
    <w:rsid w:val="001325C4"/>
    <w:rsid w:val="00133010"/>
    <w:rsid w:val="001337A1"/>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4605"/>
    <w:rsid w:val="001852C9"/>
    <w:rsid w:val="00190087"/>
    <w:rsid w:val="001913C4"/>
    <w:rsid w:val="0019330D"/>
    <w:rsid w:val="0019348F"/>
    <w:rsid w:val="00193A07"/>
    <w:rsid w:val="00194C95"/>
    <w:rsid w:val="00195C34"/>
    <w:rsid w:val="001A1A53"/>
    <w:rsid w:val="001A234A"/>
    <w:rsid w:val="001A735B"/>
    <w:rsid w:val="001B06E8"/>
    <w:rsid w:val="001B36CE"/>
    <w:rsid w:val="001B71D0"/>
    <w:rsid w:val="001B71EE"/>
    <w:rsid w:val="001C04A8"/>
    <w:rsid w:val="001C2C03"/>
    <w:rsid w:val="001C38AD"/>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7036"/>
    <w:rsid w:val="001E73AB"/>
    <w:rsid w:val="001F092D"/>
    <w:rsid w:val="001F143A"/>
    <w:rsid w:val="001F1605"/>
    <w:rsid w:val="001F1BB5"/>
    <w:rsid w:val="001F2508"/>
    <w:rsid w:val="001F4816"/>
    <w:rsid w:val="001F69B4"/>
    <w:rsid w:val="001F77C7"/>
    <w:rsid w:val="00200183"/>
    <w:rsid w:val="0020107D"/>
    <w:rsid w:val="00202AA4"/>
    <w:rsid w:val="002031F7"/>
    <w:rsid w:val="002040E6"/>
    <w:rsid w:val="0020527B"/>
    <w:rsid w:val="00206A05"/>
    <w:rsid w:val="00210B15"/>
    <w:rsid w:val="00212109"/>
    <w:rsid w:val="002142EA"/>
    <w:rsid w:val="002204BB"/>
    <w:rsid w:val="00221B79"/>
    <w:rsid w:val="00221C6B"/>
    <w:rsid w:val="002253A1"/>
    <w:rsid w:val="00225CF8"/>
    <w:rsid w:val="0022794E"/>
    <w:rsid w:val="00233D64"/>
    <w:rsid w:val="0023482A"/>
    <w:rsid w:val="002359CB"/>
    <w:rsid w:val="002375D9"/>
    <w:rsid w:val="00243540"/>
    <w:rsid w:val="00243A43"/>
    <w:rsid w:val="0024497B"/>
    <w:rsid w:val="0024515B"/>
    <w:rsid w:val="00246021"/>
    <w:rsid w:val="0024666E"/>
    <w:rsid w:val="00247F52"/>
    <w:rsid w:val="00250B25"/>
    <w:rsid w:val="00250BBE"/>
    <w:rsid w:val="0025194F"/>
    <w:rsid w:val="0026148A"/>
    <w:rsid w:val="00262696"/>
    <w:rsid w:val="002643C3"/>
    <w:rsid w:val="00264A0C"/>
    <w:rsid w:val="00267EF4"/>
    <w:rsid w:val="00270CB8"/>
    <w:rsid w:val="00272B08"/>
    <w:rsid w:val="00281BB8"/>
    <w:rsid w:val="00281E9E"/>
    <w:rsid w:val="00282AC3"/>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F51"/>
    <w:rsid w:val="002C09E7"/>
    <w:rsid w:val="002C1B28"/>
    <w:rsid w:val="002C3F07"/>
    <w:rsid w:val="002C5278"/>
    <w:rsid w:val="002C7EBB"/>
    <w:rsid w:val="002D06C1"/>
    <w:rsid w:val="002D42B5"/>
    <w:rsid w:val="002D4F1A"/>
    <w:rsid w:val="002D6EC6"/>
    <w:rsid w:val="002D79AC"/>
    <w:rsid w:val="002E039D"/>
    <w:rsid w:val="002E4D5A"/>
    <w:rsid w:val="002E6326"/>
    <w:rsid w:val="002F2F11"/>
    <w:rsid w:val="002F30E0"/>
    <w:rsid w:val="002F35E4"/>
    <w:rsid w:val="002F3730"/>
    <w:rsid w:val="002F38E1"/>
    <w:rsid w:val="002F7AF6"/>
    <w:rsid w:val="00300E63"/>
    <w:rsid w:val="00301836"/>
    <w:rsid w:val="00302F5F"/>
    <w:rsid w:val="0030441D"/>
    <w:rsid w:val="00304959"/>
    <w:rsid w:val="00306063"/>
    <w:rsid w:val="00313B85"/>
    <w:rsid w:val="00314BDF"/>
    <w:rsid w:val="00317988"/>
    <w:rsid w:val="003221B4"/>
    <w:rsid w:val="00322E62"/>
    <w:rsid w:val="00324EDD"/>
    <w:rsid w:val="00336C64"/>
    <w:rsid w:val="00337162"/>
    <w:rsid w:val="0034194F"/>
    <w:rsid w:val="00344605"/>
    <w:rsid w:val="003474AA"/>
    <w:rsid w:val="00350D1D"/>
    <w:rsid w:val="00352C83"/>
    <w:rsid w:val="003615D2"/>
    <w:rsid w:val="0036429C"/>
    <w:rsid w:val="00364A53"/>
    <w:rsid w:val="00364B8A"/>
    <w:rsid w:val="00364CE0"/>
    <w:rsid w:val="003654CB"/>
    <w:rsid w:val="00365F86"/>
    <w:rsid w:val="00365F87"/>
    <w:rsid w:val="003705F4"/>
    <w:rsid w:val="00370D58"/>
    <w:rsid w:val="00371316"/>
    <w:rsid w:val="00376713"/>
    <w:rsid w:val="00381815"/>
    <w:rsid w:val="003819AF"/>
    <w:rsid w:val="003820E9"/>
    <w:rsid w:val="00382DE7"/>
    <w:rsid w:val="00384FFC"/>
    <w:rsid w:val="00385FDB"/>
    <w:rsid w:val="003872FC"/>
    <w:rsid w:val="00387ADC"/>
    <w:rsid w:val="00390020"/>
    <w:rsid w:val="003903D6"/>
    <w:rsid w:val="003906E5"/>
    <w:rsid w:val="00390EE6"/>
    <w:rsid w:val="0039118F"/>
    <w:rsid w:val="00391B03"/>
    <w:rsid w:val="00392AD7"/>
    <w:rsid w:val="00392C1E"/>
    <w:rsid w:val="003938D9"/>
    <w:rsid w:val="00394376"/>
    <w:rsid w:val="003943FF"/>
    <w:rsid w:val="003974EB"/>
    <w:rsid w:val="00397CC5"/>
    <w:rsid w:val="003A1582"/>
    <w:rsid w:val="003A4077"/>
    <w:rsid w:val="003B09AD"/>
    <w:rsid w:val="003B1F18"/>
    <w:rsid w:val="003B546A"/>
    <w:rsid w:val="003B5BF0"/>
    <w:rsid w:val="003B60BF"/>
    <w:rsid w:val="003B62FB"/>
    <w:rsid w:val="003B6BE3"/>
    <w:rsid w:val="003C010C"/>
    <w:rsid w:val="003C0A6C"/>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400E72"/>
    <w:rsid w:val="00401400"/>
    <w:rsid w:val="00404869"/>
    <w:rsid w:val="00405884"/>
    <w:rsid w:val="00407D39"/>
    <w:rsid w:val="0041477A"/>
    <w:rsid w:val="004167A3"/>
    <w:rsid w:val="0042164D"/>
    <w:rsid w:val="00432DAA"/>
    <w:rsid w:val="00434305"/>
    <w:rsid w:val="004347D3"/>
    <w:rsid w:val="00435DF7"/>
    <w:rsid w:val="0044083F"/>
    <w:rsid w:val="00441AE7"/>
    <w:rsid w:val="00445574"/>
    <w:rsid w:val="004458C1"/>
    <w:rsid w:val="004467FB"/>
    <w:rsid w:val="00452D6B"/>
    <w:rsid w:val="00454484"/>
    <w:rsid w:val="0045517B"/>
    <w:rsid w:val="00456513"/>
    <w:rsid w:val="00463B77"/>
    <w:rsid w:val="00463C7B"/>
    <w:rsid w:val="004644A6"/>
    <w:rsid w:val="004659BD"/>
    <w:rsid w:val="00470775"/>
    <w:rsid w:val="00473059"/>
    <w:rsid w:val="004746B1"/>
    <w:rsid w:val="0047583F"/>
    <w:rsid w:val="00484936"/>
    <w:rsid w:val="00485C89"/>
    <w:rsid w:val="00486BE3"/>
    <w:rsid w:val="004905E4"/>
    <w:rsid w:val="00490A89"/>
    <w:rsid w:val="00490AB4"/>
    <w:rsid w:val="00492F02"/>
    <w:rsid w:val="004939AE"/>
    <w:rsid w:val="00495E6C"/>
    <w:rsid w:val="0049622A"/>
    <w:rsid w:val="004A12DF"/>
    <w:rsid w:val="004A1BA8"/>
    <w:rsid w:val="004A3470"/>
    <w:rsid w:val="004A4B57"/>
    <w:rsid w:val="004A63FA"/>
    <w:rsid w:val="004B2701"/>
    <w:rsid w:val="004B2E1B"/>
    <w:rsid w:val="004B3E93"/>
    <w:rsid w:val="004B4C3C"/>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3461"/>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0D30"/>
    <w:rsid w:val="00581802"/>
    <w:rsid w:val="005836A8"/>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1525"/>
    <w:rsid w:val="005C1F73"/>
    <w:rsid w:val="005C29B8"/>
    <w:rsid w:val="005C5F21"/>
    <w:rsid w:val="005C7156"/>
    <w:rsid w:val="005D0C75"/>
    <w:rsid w:val="005D4171"/>
    <w:rsid w:val="005D6A95"/>
    <w:rsid w:val="005D6B2C"/>
    <w:rsid w:val="005D6D9C"/>
    <w:rsid w:val="005E2335"/>
    <w:rsid w:val="005E34CA"/>
    <w:rsid w:val="005E3C18"/>
    <w:rsid w:val="005E7881"/>
    <w:rsid w:val="005E78E0"/>
    <w:rsid w:val="005F0D9C"/>
    <w:rsid w:val="005F284E"/>
    <w:rsid w:val="006002B2"/>
    <w:rsid w:val="006015CE"/>
    <w:rsid w:val="00604784"/>
    <w:rsid w:val="00606419"/>
    <w:rsid w:val="00607D29"/>
    <w:rsid w:val="00612952"/>
    <w:rsid w:val="00614CC1"/>
    <w:rsid w:val="00615A9D"/>
    <w:rsid w:val="006162BE"/>
    <w:rsid w:val="00616BBB"/>
    <w:rsid w:val="00617387"/>
    <w:rsid w:val="006252D8"/>
    <w:rsid w:val="006259BC"/>
    <w:rsid w:val="0062636B"/>
    <w:rsid w:val="00626922"/>
    <w:rsid w:val="00626969"/>
    <w:rsid w:val="00632182"/>
    <w:rsid w:val="00632AE0"/>
    <w:rsid w:val="00633C17"/>
    <w:rsid w:val="00636E3E"/>
    <w:rsid w:val="006379F7"/>
    <w:rsid w:val="00637E4D"/>
    <w:rsid w:val="00640620"/>
    <w:rsid w:val="00641A1F"/>
    <w:rsid w:val="006420DE"/>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1DA"/>
    <w:rsid w:val="006C1BBA"/>
    <w:rsid w:val="006C2079"/>
    <w:rsid w:val="006C5A62"/>
    <w:rsid w:val="006C5D68"/>
    <w:rsid w:val="006C6976"/>
    <w:rsid w:val="006C6DD0"/>
    <w:rsid w:val="006D04EA"/>
    <w:rsid w:val="006D16C4"/>
    <w:rsid w:val="006D3E96"/>
    <w:rsid w:val="006D4515"/>
    <w:rsid w:val="006D4BB1"/>
    <w:rsid w:val="006D53F9"/>
    <w:rsid w:val="006D6593"/>
    <w:rsid w:val="006E5DEE"/>
    <w:rsid w:val="006F03A8"/>
    <w:rsid w:val="006F0ED7"/>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5C43"/>
    <w:rsid w:val="00765EFB"/>
    <w:rsid w:val="007671CA"/>
    <w:rsid w:val="00767C61"/>
    <w:rsid w:val="0077008A"/>
    <w:rsid w:val="00773C1F"/>
    <w:rsid w:val="00774DA4"/>
    <w:rsid w:val="00776599"/>
    <w:rsid w:val="00777B6D"/>
    <w:rsid w:val="0078114B"/>
    <w:rsid w:val="00781DD2"/>
    <w:rsid w:val="00783ECF"/>
    <w:rsid w:val="0078413A"/>
    <w:rsid w:val="00790CA3"/>
    <w:rsid w:val="00790E01"/>
    <w:rsid w:val="007959E8"/>
    <w:rsid w:val="00795E9C"/>
    <w:rsid w:val="007A0521"/>
    <w:rsid w:val="007A061E"/>
    <w:rsid w:val="007A2E12"/>
    <w:rsid w:val="007A3475"/>
    <w:rsid w:val="007A41C8"/>
    <w:rsid w:val="007A54CE"/>
    <w:rsid w:val="007A6118"/>
    <w:rsid w:val="007A75D3"/>
    <w:rsid w:val="007A7FFA"/>
    <w:rsid w:val="007B04EB"/>
    <w:rsid w:val="007B0D4F"/>
    <w:rsid w:val="007B5A3D"/>
    <w:rsid w:val="007B5B95"/>
    <w:rsid w:val="007B68EA"/>
    <w:rsid w:val="007C19E8"/>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00A"/>
    <w:rsid w:val="008027CE"/>
    <w:rsid w:val="00802F42"/>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342"/>
    <w:rsid w:val="0085173A"/>
    <w:rsid w:val="008603CE"/>
    <w:rsid w:val="008620FC"/>
    <w:rsid w:val="008627A5"/>
    <w:rsid w:val="00863E05"/>
    <w:rsid w:val="00865ACA"/>
    <w:rsid w:val="00865D28"/>
    <w:rsid w:val="00865F85"/>
    <w:rsid w:val="00867C10"/>
    <w:rsid w:val="00870439"/>
    <w:rsid w:val="00870DA1"/>
    <w:rsid w:val="008830A2"/>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6CAD"/>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73D"/>
    <w:rsid w:val="009245F5"/>
    <w:rsid w:val="009249EC"/>
    <w:rsid w:val="009273B3"/>
    <w:rsid w:val="009305B5"/>
    <w:rsid w:val="00932BD2"/>
    <w:rsid w:val="00934C12"/>
    <w:rsid w:val="009429D5"/>
    <w:rsid w:val="00942BF1"/>
    <w:rsid w:val="00945180"/>
    <w:rsid w:val="00945428"/>
    <w:rsid w:val="0094607B"/>
    <w:rsid w:val="009503E9"/>
    <w:rsid w:val="009513AA"/>
    <w:rsid w:val="00952C52"/>
    <w:rsid w:val="00952DF5"/>
    <w:rsid w:val="00953604"/>
    <w:rsid w:val="009610DC"/>
    <w:rsid w:val="00961490"/>
    <w:rsid w:val="0096381A"/>
    <w:rsid w:val="00965E04"/>
    <w:rsid w:val="009674AD"/>
    <w:rsid w:val="0097094E"/>
    <w:rsid w:val="00970CDC"/>
    <w:rsid w:val="00971362"/>
    <w:rsid w:val="00977010"/>
    <w:rsid w:val="00977D02"/>
    <w:rsid w:val="009800EC"/>
    <w:rsid w:val="009809BB"/>
    <w:rsid w:val="00982D22"/>
    <w:rsid w:val="0098364B"/>
    <w:rsid w:val="00983BF9"/>
    <w:rsid w:val="00985E75"/>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A7895"/>
    <w:rsid w:val="009B09E0"/>
    <w:rsid w:val="009B0BC5"/>
    <w:rsid w:val="009B1247"/>
    <w:rsid w:val="009B6029"/>
    <w:rsid w:val="009B6971"/>
    <w:rsid w:val="009C27F1"/>
    <w:rsid w:val="009C3152"/>
    <w:rsid w:val="009C4CFA"/>
    <w:rsid w:val="009C5070"/>
    <w:rsid w:val="009C5E6D"/>
    <w:rsid w:val="009D112C"/>
    <w:rsid w:val="009D47FA"/>
    <w:rsid w:val="009D50D2"/>
    <w:rsid w:val="009D6BCA"/>
    <w:rsid w:val="009E0F62"/>
    <w:rsid w:val="009E4A58"/>
    <w:rsid w:val="009E4B49"/>
    <w:rsid w:val="009E5A2D"/>
    <w:rsid w:val="009E5AB2"/>
    <w:rsid w:val="009E6219"/>
    <w:rsid w:val="009F03B3"/>
    <w:rsid w:val="009F2FB6"/>
    <w:rsid w:val="009F7024"/>
    <w:rsid w:val="00A01757"/>
    <w:rsid w:val="00A028C0"/>
    <w:rsid w:val="00A02BAE"/>
    <w:rsid w:val="00A06A6B"/>
    <w:rsid w:val="00A07E47"/>
    <w:rsid w:val="00A129D0"/>
    <w:rsid w:val="00A12C33"/>
    <w:rsid w:val="00A138BA"/>
    <w:rsid w:val="00A14C8E"/>
    <w:rsid w:val="00A153D9"/>
    <w:rsid w:val="00A15F09"/>
    <w:rsid w:val="00A169B6"/>
    <w:rsid w:val="00A20865"/>
    <w:rsid w:val="00A2271D"/>
    <w:rsid w:val="00A236E5"/>
    <w:rsid w:val="00A237D5"/>
    <w:rsid w:val="00A24F7B"/>
    <w:rsid w:val="00A30EFC"/>
    <w:rsid w:val="00A31984"/>
    <w:rsid w:val="00A32D73"/>
    <w:rsid w:val="00A32ECE"/>
    <w:rsid w:val="00A3367B"/>
    <w:rsid w:val="00A3597D"/>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5595"/>
    <w:rsid w:val="00A963F7"/>
    <w:rsid w:val="00A96AD8"/>
    <w:rsid w:val="00AA052C"/>
    <w:rsid w:val="00AA1E45"/>
    <w:rsid w:val="00AA2A24"/>
    <w:rsid w:val="00AA2F03"/>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278"/>
    <w:rsid w:val="00AD3367"/>
    <w:rsid w:val="00AD4126"/>
    <w:rsid w:val="00AD421C"/>
    <w:rsid w:val="00AD44FA"/>
    <w:rsid w:val="00AE070A"/>
    <w:rsid w:val="00AE101C"/>
    <w:rsid w:val="00AF0C18"/>
    <w:rsid w:val="00AF47C5"/>
    <w:rsid w:val="00AF5398"/>
    <w:rsid w:val="00B049AF"/>
    <w:rsid w:val="00B07242"/>
    <w:rsid w:val="00B10534"/>
    <w:rsid w:val="00B113DB"/>
    <w:rsid w:val="00B11D8A"/>
    <w:rsid w:val="00B12981"/>
    <w:rsid w:val="00B147DD"/>
    <w:rsid w:val="00B156FD"/>
    <w:rsid w:val="00B21F61"/>
    <w:rsid w:val="00B2211A"/>
    <w:rsid w:val="00B23045"/>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2120"/>
    <w:rsid w:val="00B54ABC"/>
    <w:rsid w:val="00B56FBE"/>
    <w:rsid w:val="00B62B58"/>
    <w:rsid w:val="00B65149"/>
    <w:rsid w:val="00B66567"/>
    <w:rsid w:val="00B66F52"/>
    <w:rsid w:val="00B66FE5"/>
    <w:rsid w:val="00B675B7"/>
    <w:rsid w:val="00B72880"/>
    <w:rsid w:val="00B758BF"/>
    <w:rsid w:val="00B818F3"/>
    <w:rsid w:val="00B827A6"/>
    <w:rsid w:val="00B831CE"/>
    <w:rsid w:val="00B86677"/>
    <w:rsid w:val="00B87131"/>
    <w:rsid w:val="00B9127B"/>
    <w:rsid w:val="00B91566"/>
    <w:rsid w:val="00B9320C"/>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082"/>
    <w:rsid w:val="00BE22F3"/>
    <w:rsid w:val="00BE49EE"/>
    <w:rsid w:val="00BE5B52"/>
    <w:rsid w:val="00BE7B8D"/>
    <w:rsid w:val="00BF0993"/>
    <w:rsid w:val="00BF10A9"/>
    <w:rsid w:val="00BF1703"/>
    <w:rsid w:val="00BF231C"/>
    <w:rsid w:val="00BF31DA"/>
    <w:rsid w:val="00BF51E5"/>
    <w:rsid w:val="00BF74A6"/>
    <w:rsid w:val="00C00318"/>
    <w:rsid w:val="00C013AD"/>
    <w:rsid w:val="00C04904"/>
    <w:rsid w:val="00C056B3"/>
    <w:rsid w:val="00C103E5"/>
    <w:rsid w:val="00C13319"/>
    <w:rsid w:val="00C13EE9"/>
    <w:rsid w:val="00C14D87"/>
    <w:rsid w:val="00C21540"/>
    <w:rsid w:val="00C21906"/>
    <w:rsid w:val="00C21BFA"/>
    <w:rsid w:val="00C24C8D"/>
    <w:rsid w:val="00C25FE2"/>
    <w:rsid w:val="00C26B53"/>
    <w:rsid w:val="00C279B2"/>
    <w:rsid w:val="00C33E50"/>
    <w:rsid w:val="00C34C20"/>
    <w:rsid w:val="00C35A3E"/>
    <w:rsid w:val="00C407A6"/>
    <w:rsid w:val="00C42130"/>
    <w:rsid w:val="00C423A4"/>
    <w:rsid w:val="00C44BF5"/>
    <w:rsid w:val="00C55232"/>
    <w:rsid w:val="00C553A4"/>
    <w:rsid w:val="00C55A06"/>
    <w:rsid w:val="00C55D03"/>
    <w:rsid w:val="00C601BC"/>
    <w:rsid w:val="00C6329F"/>
    <w:rsid w:val="00C63340"/>
    <w:rsid w:val="00C643F9"/>
    <w:rsid w:val="00C64E95"/>
    <w:rsid w:val="00C655FD"/>
    <w:rsid w:val="00C66422"/>
    <w:rsid w:val="00C7047F"/>
    <w:rsid w:val="00C71372"/>
    <w:rsid w:val="00C72410"/>
    <w:rsid w:val="00C7287F"/>
    <w:rsid w:val="00C72D46"/>
    <w:rsid w:val="00C72F0E"/>
    <w:rsid w:val="00C80CB8"/>
    <w:rsid w:val="00C819F8"/>
    <w:rsid w:val="00C8248C"/>
    <w:rsid w:val="00C84E33"/>
    <w:rsid w:val="00C86D6F"/>
    <w:rsid w:val="00C905FC"/>
    <w:rsid w:val="00C92D03"/>
    <w:rsid w:val="00C9319C"/>
    <w:rsid w:val="00C9435D"/>
    <w:rsid w:val="00C9517F"/>
    <w:rsid w:val="00C96741"/>
    <w:rsid w:val="00CA2D1B"/>
    <w:rsid w:val="00CA482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094"/>
    <w:rsid w:val="00CC6E4E"/>
    <w:rsid w:val="00CC6FE8"/>
    <w:rsid w:val="00CC7202"/>
    <w:rsid w:val="00CD2808"/>
    <w:rsid w:val="00CD28BF"/>
    <w:rsid w:val="00CD28F5"/>
    <w:rsid w:val="00CD4092"/>
    <w:rsid w:val="00CD4A20"/>
    <w:rsid w:val="00CD50A1"/>
    <w:rsid w:val="00CD519E"/>
    <w:rsid w:val="00CE0C4F"/>
    <w:rsid w:val="00CE30EA"/>
    <w:rsid w:val="00CF048A"/>
    <w:rsid w:val="00CF155A"/>
    <w:rsid w:val="00CF2947"/>
    <w:rsid w:val="00CF44B1"/>
    <w:rsid w:val="00CF686F"/>
    <w:rsid w:val="00CF6E60"/>
    <w:rsid w:val="00CF7BCA"/>
    <w:rsid w:val="00D008FD"/>
    <w:rsid w:val="00D0321C"/>
    <w:rsid w:val="00D035EC"/>
    <w:rsid w:val="00D05975"/>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27D"/>
    <w:rsid w:val="00D32719"/>
    <w:rsid w:val="00D33333"/>
    <w:rsid w:val="00D352A2"/>
    <w:rsid w:val="00D40A83"/>
    <w:rsid w:val="00D4162B"/>
    <w:rsid w:val="00D4514F"/>
    <w:rsid w:val="00D451E2"/>
    <w:rsid w:val="00D4545E"/>
    <w:rsid w:val="00D45E89"/>
    <w:rsid w:val="00D45E8D"/>
    <w:rsid w:val="00D466AE"/>
    <w:rsid w:val="00D4734F"/>
    <w:rsid w:val="00D51BF3"/>
    <w:rsid w:val="00D63276"/>
    <w:rsid w:val="00D66846"/>
    <w:rsid w:val="00D675FB"/>
    <w:rsid w:val="00D71F25"/>
    <w:rsid w:val="00D77031"/>
    <w:rsid w:val="00D84941"/>
    <w:rsid w:val="00D84FA1"/>
    <w:rsid w:val="00D851F0"/>
    <w:rsid w:val="00D86DB7"/>
    <w:rsid w:val="00D926D0"/>
    <w:rsid w:val="00D93030"/>
    <w:rsid w:val="00D950E1"/>
    <w:rsid w:val="00D952A6"/>
    <w:rsid w:val="00D97F99"/>
    <w:rsid w:val="00DA19E7"/>
    <w:rsid w:val="00DA1E08"/>
    <w:rsid w:val="00DA24F8"/>
    <w:rsid w:val="00DA28E8"/>
    <w:rsid w:val="00DA38D3"/>
    <w:rsid w:val="00DA3932"/>
    <w:rsid w:val="00DA64F8"/>
    <w:rsid w:val="00DA6C15"/>
    <w:rsid w:val="00DA7370"/>
    <w:rsid w:val="00DB38EE"/>
    <w:rsid w:val="00DB498B"/>
    <w:rsid w:val="00DB66CA"/>
    <w:rsid w:val="00DB6BCA"/>
    <w:rsid w:val="00DC0321"/>
    <w:rsid w:val="00DC0823"/>
    <w:rsid w:val="00DC3067"/>
    <w:rsid w:val="00DC370B"/>
    <w:rsid w:val="00DC5B90"/>
    <w:rsid w:val="00DD00F2"/>
    <w:rsid w:val="00DD00FF"/>
    <w:rsid w:val="00DD0619"/>
    <w:rsid w:val="00DD07FB"/>
    <w:rsid w:val="00DD25C6"/>
    <w:rsid w:val="00DD54B0"/>
    <w:rsid w:val="00DD57EE"/>
    <w:rsid w:val="00DD6BCC"/>
    <w:rsid w:val="00DE0A4B"/>
    <w:rsid w:val="00DE2410"/>
    <w:rsid w:val="00DE2939"/>
    <w:rsid w:val="00DE51F0"/>
    <w:rsid w:val="00DE6E81"/>
    <w:rsid w:val="00DE703F"/>
    <w:rsid w:val="00DE7595"/>
    <w:rsid w:val="00DF15BE"/>
    <w:rsid w:val="00DF1961"/>
    <w:rsid w:val="00DF44DE"/>
    <w:rsid w:val="00E01138"/>
    <w:rsid w:val="00E02DFB"/>
    <w:rsid w:val="00E030F9"/>
    <w:rsid w:val="00E0311A"/>
    <w:rsid w:val="00E03138"/>
    <w:rsid w:val="00E06404"/>
    <w:rsid w:val="00E0679C"/>
    <w:rsid w:val="00E11A85"/>
    <w:rsid w:val="00E12495"/>
    <w:rsid w:val="00E15CCD"/>
    <w:rsid w:val="00E202EF"/>
    <w:rsid w:val="00E20878"/>
    <w:rsid w:val="00E210B5"/>
    <w:rsid w:val="00E2552F"/>
    <w:rsid w:val="00E3137A"/>
    <w:rsid w:val="00E32CCF"/>
    <w:rsid w:val="00E34A98"/>
    <w:rsid w:val="00E35D1E"/>
    <w:rsid w:val="00E364F9"/>
    <w:rsid w:val="00E365FA"/>
    <w:rsid w:val="00E40C94"/>
    <w:rsid w:val="00E43C00"/>
    <w:rsid w:val="00E44A83"/>
    <w:rsid w:val="00E502C1"/>
    <w:rsid w:val="00E502DD"/>
    <w:rsid w:val="00E50D3A"/>
    <w:rsid w:val="00E51387"/>
    <w:rsid w:val="00E51E68"/>
    <w:rsid w:val="00E52EFD"/>
    <w:rsid w:val="00E5408A"/>
    <w:rsid w:val="00E56800"/>
    <w:rsid w:val="00E60CD7"/>
    <w:rsid w:val="00E62FF9"/>
    <w:rsid w:val="00E635D6"/>
    <w:rsid w:val="00E639BC"/>
    <w:rsid w:val="00E664CC"/>
    <w:rsid w:val="00E70388"/>
    <w:rsid w:val="00E70F92"/>
    <w:rsid w:val="00E74C54"/>
    <w:rsid w:val="00E77A03"/>
    <w:rsid w:val="00E80FA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1679"/>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394A"/>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6BD"/>
    <w:rsid w:val="00F157A9"/>
    <w:rsid w:val="00F25BB6"/>
    <w:rsid w:val="00F26B7E"/>
    <w:rsid w:val="00F27A3B"/>
    <w:rsid w:val="00F33817"/>
    <w:rsid w:val="00F3400C"/>
    <w:rsid w:val="00F36710"/>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843C8"/>
    <w:rsid w:val="00F84934"/>
    <w:rsid w:val="00F84FD0"/>
    <w:rsid w:val="00F859A8"/>
    <w:rsid w:val="00F877BD"/>
    <w:rsid w:val="00F9108B"/>
    <w:rsid w:val="00F91349"/>
    <w:rsid w:val="00F93A8A"/>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1E7C"/>
    <w:rsid w:val="00FC2CB7"/>
    <w:rsid w:val="00FC4090"/>
    <w:rsid w:val="00FC55B4"/>
    <w:rsid w:val="00FC76A6"/>
    <w:rsid w:val="00FD00E6"/>
    <w:rsid w:val="00FD09A1"/>
    <w:rsid w:val="00FD2A7C"/>
    <w:rsid w:val="00FD59EB"/>
    <w:rsid w:val="00FD7299"/>
    <w:rsid w:val="00FE1FBE"/>
    <w:rsid w:val="00FE3901"/>
    <w:rsid w:val="00FE4BCE"/>
    <w:rsid w:val="00FE54AE"/>
    <w:rsid w:val="00FE576A"/>
    <w:rsid w:val="00FE61CF"/>
    <w:rsid w:val="00FE7E79"/>
    <w:rsid w:val="00FF3E7D"/>
    <w:rsid w:val="00FF5B99"/>
    <w:rsid w:val="00FF730C"/>
    <w:rsid w:val="00FF73F4"/>
    <w:rsid w:val="00FF7CE4"/>
    <w:rsid w:val="00FF7E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7A061E"/>
    <w:pPr>
      <w:ind w:left="198"/>
    </w:pPr>
    <w:rPr>
      <w:rFonts w:ascii="宋体" w:hAnsi="Times New Roman"/>
      <w:sz w:val="18"/>
    </w:rPr>
  </w:style>
  <w:style w:type="paragraph" w:customStyle="1" w:styleId="affff3">
    <w:name w:val="标准文件_页脚奇数页"/>
    <w:rsid w:val="00D63276"/>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3B62FB"/>
    <w:pPr>
      <w:snapToGrid w:val="0"/>
      <w:ind w:firstLineChars="200" w:firstLine="200"/>
    </w:pPr>
    <w:rPr>
      <w:rFonts w:ascii="Times New Roman" w:hAnsi="Times New Roman"/>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523461"/>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3B62FB"/>
    <w:pPr>
      <w:autoSpaceDE w:val="0"/>
      <w:autoSpaceDN w:val="0"/>
      <w:ind w:firstLineChars="200" w:firstLine="200"/>
      <w:jc w:val="both"/>
    </w:pPr>
    <w:rPr>
      <w:rFonts w:ascii="Times New Roman" w:hAnsi="Times New Roman"/>
      <w:noProof/>
      <w:sz w:val="21"/>
    </w:rPr>
  </w:style>
  <w:style w:type="paragraph" w:customStyle="1" w:styleId="affe">
    <w:name w:val="标准文件_二级条标题"/>
    <w:next w:val="affff6"/>
    <w:qFormat/>
    <w:rsid w:val="0055013B"/>
    <w:pPr>
      <w:widowControl w:val="0"/>
      <w:numPr>
        <w:ilvl w:val="3"/>
        <w:numId w:val="2"/>
      </w:numPr>
      <w:spacing w:beforeLines="50" w:afterLines="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6F0ED7"/>
    <w:pPr>
      <w:numPr>
        <w:numId w:val="5"/>
      </w:numPr>
      <w:shd w:val="clear" w:color="FFFFFF" w:fill="FFFFFF"/>
      <w:tabs>
        <w:tab w:val="left" w:pos="6406"/>
      </w:tabs>
      <w:spacing w:before="560" w:afterLines="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2"/>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B818F3"/>
    <w:pPr>
      <w:numPr>
        <w:numId w:val="36"/>
      </w:numPr>
      <w:shd w:val="clear" w:color="FFFFFF" w:fill="FFFFFF"/>
      <w:spacing w:before="560" w:afterLines="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523461"/>
    <w:pPr>
      <w:spacing w:before="480" w:afterLines="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qFormat/>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6"/>
    <w:qFormat/>
    <w:rsid w:val="0055013B"/>
    <w:pPr>
      <w:widowControl w:val="0"/>
      <w:numPr>
        <w:ilvl w:val="5"/>
        <w:numId w:val="2"/>
      </w:numPr>
      <w:spacing w:beforeLines="50" w:afterLines="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2"/>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qFormat/>
    <w:rsid w:val="0055013B"/>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6"/>
    <w:qFormat/>
    <w:rsid w:val="0055013B"/>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6"/>
    <w:qFormat/>
    <w:rsid w:val="0055013B"/>
    <w:pPr>
      <w:numPr>
        <w:ilvl w:val="2"/>
      </w:numPr>
      <w:spacing w:beforeLines="50" w:afterLines="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C72F0E"/>
    <w:pPr>
      <w:numPr>
        <w:ilvl w:val="1"/>
        <w:numId w:val="23"/>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afterLines="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afterLines="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qFormat/>
    <w:rsid w:val="00655D4F"/>
    <w:pPr>
      <w:numPr>
        <w:ilvl w:val="2"/>
        <w:numId w:val="23"/>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C72F0E"/>
    <w:pPr>
      <w:numPr>
        <w:numId w:val="30"/>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qFormat/>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afterLines="0"/>
      <w:outlineLvl w:val="9"/>
    </w:pPr>
    <w:rPr>
      <w:rFonts w:ascii="宋体" w:eastAsia="宋体"/>
    </w:rPr>
  </w:style>
  <w:style w:type="paragraph" w:customStyle="1" w:styleId="affffffff8">
    <w:name w:val="标准文件_五级无标题"/>
    <w:basedOn w:val="afff1"/>
    <w:qFormat/>
    <w:rsid w:val="00BA263B"/>
    <w:pPr>
      <w:spacing w:beforeLines="0" w:afterLines="0"/>
      <w:outlineLvl w:val="9"/>
    </w:pPr>
    <w:rPr>
      <w:rFonts w:ascii="宋体" w:eastAsia="宋体"/>
    </w:rPr>
  </w:style>
  <w:style w:type="paragraph" w:customStyle="1" w:styleId="affffffff9">
    <w:name w:val="标准文件_三级无标题"/>
    <w:basedOn w:val="afff"/>
    <w:qFormat/>
    <w:rsid w:val="00BA263B"/>
    <w:pPr>
      <w:spacing w:beforeLines="0" w:afterLines="0"/>
      <w:outlineLvl w:val="9"/>
    </w:pPr>
    <w:rPr>
      <w:rFonts w:ascii="宋体" w:eastAsia="宋体"/>
    </w:rPr>
  </w:style>
  <w:style w:type="paragraph" w:customStyle="1" w:styleId="affffffffa">
    <w:name w:val="标准文件_二级无标题"/>
    <w:basedOn w:val="affe"/>
    <w:qFormat/>
    <w:rsid w:val="00BA263B"/>
    <w:pPr>
      <w:spacing w:beforeLines="0" w:afterLines="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afterLines="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C72F0E"/>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6"/>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qFormat/>
    <w:rsid w:val="00C72F0E"/>
    <w:pPr>
      <w:numPr>
        <w:numId w:val="23"/>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7A6118"/>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6"/>
    <w:rsid w:val="003B62FB"/>
    <w:rPr>
      <w:rFonts w:ascii="Times New Roman"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qFormat/>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C72F0E"/>
    <w:pPr>
      <w:numPr>
        <w:ilvl w:val="1"/>
        <w:numId w:val="30"/>
      </w:numPr>
      <w:ind w:left="1271" w:firstLineChars="0" w:hanging="420"/>
    </w:pPr>
  </w:style>
  <w:style w:type="paragraph" w:customStyle="1" w:styleId="21">
    <w:name w:val="标准文件_三级项2"/>
    <w:basedOn w:val="affff6"/>
    <w:qFormat/>
    <w:rsid w:val="00313B85"/>
    <w:pPr>
      <w:numPr>
        <w:numId w:val="29"/>
      </w:numPr>
      <w:spacing w:line="300" w:lineRule="exact"/>
      <w:ind w:left="1276" w:firstLineChars="0" w:hanging="425"/>
    </w:pPr>
  </w:style>
  <w:style w:type="paragraph" w:customStyle="1" w:styleId="20">
    <w:name w:val="标准文件_一级项2"/>
    <w:basedOn w:val="affff6"/>
    <w:qFormat/>
    <w:rsid w:val="00AE070A"/>
    <w:pPr>
      <w:numPr>
        <w:numId w:val="31"/>
      </w:numPr>
      <w:spacing w:line="300" w:lineRule="exact"/>
      <w:ind w:left="1271" w:firstLineChars="0" w:hanging="420"/>
    </w:p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2"/>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6"/>
      </w:numPr>
      <w:spacing w:beforeLines="50" w:afterLines="50"/>
      <w:ind w:firstLineChars="0"/>
    </w:pPr>
    <w:rPr>
      <w:rFonts w:ascii="黑体" w:eastAsia="黑体"/>
    </w:rPr>
  </w:style>
  <w:style w:type="paragraph" w:customStyle="1" w:styleId="a8">
    <w:name w:val="标准文件_引言二级条标题"/>
    <w:basedOn w:val="affff6"/>
    <w:next w:val="affff6"/>
    <w:qFormat/>
    <w:rsid w:val="00E030F9"/>
    <w:pPr>
      <w:numPr>
        <w:ilvl w:val="2"/>
        <w:numId w:val="36"/>
      </w:numPr>
      <w:spacing w:beforeLines="50" w:afterLines="50"/>
      <w:ind w:firstLineChars="0"/>
    </w:pPr>
    <w:rPr>
      <w:rFonts w:ascii="黑体" w:eastAsia="黑体"/>
    </w:rPr>
  </w:style>
  <w:style w:type="paragraph" w:customStyle="1" w:styleId="a9">
    <w:name w:val="标准文件_引言三级条标题"/>
    <w:basedOn w:val="affff6"/>
    <w:next w:val="affff6"/>
    <w:qFormat/>
    <w:rsid w:val="00E030F9"/>
    <w:pPr>
      <w:numPr>
        <w:ilvl w:val="3"/>
        <w:numId w:val="36"/>
      </w:numPr>
      <w:spacing w:beforeLines="50" w:afterLines="50"/>
      <w:ind w:firstLineChars="0"/>
    </w:pPr>
    <w:rPr>
      <w:rFonts w:ascii="黑体" w:eastAsia="黑体"/>
    </w:rPr>
  </w:style>
  <w:style w:type="paragraph" w:customStyle="1" w:styleId="aa">
    <w:name w:val="标准文件_引言四级条标题"/>
    <w:basedOn w:val="affff6"/>
    <w:next w:val="affff6"/>
    <w:qFormat/>
    <w:rsid w:val="005E3C18"/>
    <w:pPr>
      <w:numPr>
        <w:ilvl w:val="4"/>
        <w:numId w:val="36"/>
      </w:numPr>
      <w:spacing w:beforeLines="50" w:afterLines="50"/>
      <w:ind w:firstLineChars="0"/>
    </w:pPr>
    <w:rPr>
      <w:rFonts w:ascii="黑体" w:eastAsia="黑体"/>
    </w:rPr>
  </w:style>
  <w:style w:type="paragraph" w:customStyle="1" w:styleId="ab">
    <w:name w:val="标准文件_引言五级条标题"/>
    <w:basedOn w:val="affff6"/>
    <w:next w:val="affff6"/>
    <w:qFormat/>
    <w:rsid w:val="005E3C18"/>
    <w:pPr>
      <w:numPr>
        <w:ilvl w:val="5"/>
        <w:numId w:val="36"/>
      </w:numPr>
      <w:spacing w:beforeLines="50" w:afterLines="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afterLines="0" w:line="276" w:lineRule="auto"/>
      <w:outlineLvl w:val="9"/>
    </w:pPr>
    <w:rPr>
      <w:rFonts w:ascii="宋体" w:eastAsia="宋体"/>
    </w:rPr>
  </w:style>
  <w:style w:type="paragraph" w:customStyle="1" w:styleId="affffffffff3">
    <w:name w:val="标准文件_附录二级无标题"/>
    <w:basedOn w:val="aff5"/>
    <w:rsid w:val="009D6BCA"/>
    <w:pPr>
      <w:spacing w:beforeLines="0" w:afterLines="0" w:line="276" w:lineRule="auto"/>
      <w:outlineLvl w:val="9"/>
    </w:pPr>
    <w:rPr>
      <w:rFonts w:ascii="宋体" w:eastAsia="宋体"/>
    </w:rPr>
  </w:style>
  <w:style w:type="paragraph" w:customStyle="1" w:styleId="affffffffff4">
    <w:name w:val="标准文件_附录三级无标题"/>
    <w:basedOn w:val="aff6"/>
    <w:qFormat/>
    <w:rsid w:val="00A41CB5"/>
    <w:pPr>
      <w:spacing w:beforeLines="0" w:afterLines="0" w:line="276" w:lineRule="auto"/>
      <w:outlineLvl w:val="9"/>
    </w:pPr>
    <w:rPr>
      <w:rFonts w:ascii="宋体" w:eastAsia="宋体"/>
    </w:rPr>
  </w:style>
  <w:style w:type="paragraph" w:customStyle="1" w:styleId="affffffffff5">
    <w:name w:val="标准文件_附录四级无标题"/>
    <w:basedOn w:val="aff7"/>
    <w:qFormat/>
    <w:rsid w:val="00A41CB5"/>
    <w:pPr>
      <w:spacing w:beforeLines="0" w:afterLines="0" w:line="276" w:lineRule="auto"/>
      <w:outlineLvl w:val="9"/>
    </w:pPr>
    <w:rPr>
      <w:rFonts w:ascii="宋体" w:eastAsia="宋体"/>
    </w:rPr>
  </w:style>
  <w:style w:type="paragraph" w:customStyle="1" w:styleId="affffffffff6">
    <w:name w:val="标准文件_附录五级无标题"/>
    <w:basedOn w:val="aff8"/>
    <w:qFormat/>
    <w:rsid w:val="00A41CB5"/>
    <w:pPr>
      <w:spacing w:beforeLines="0" w:afterLines="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afterLines="0" w:line="276" w:lineRule="auto"/>
    </w:pPr>
    <w:rPr>
      <w:rFonts w:ascii="宋体" w:eastAsia="宋体"/>
    </w:rPr>
  </w:style>
  <w:style w:type="paragraph" w:customStyle="1" w:styleId="affffffffff8">
    <w:name w:val="标准文件_引言二级无标题"/>
    <w:basedOn w:val="a8"/>
    <w:next w:val="affff6"/>
    <w:qFormat/>
    <w:rsid w:val="00843C13"/>
    <w:pPr>
      <w:spacing w:beforeLines="0" w:afterLines="0" w:line="276" w:lineRule="auto"/>
    </w:pPr>
    <w:rPr>
      <w:rFonts w:ascii="宋体" w:eastAsia="宋体"/>
    </w:rPr>
  </w:style>
  <w:style w:type="paragraph" w:customStyle="1" w:styleId="affffffffff9">
    <w:name w:val="标准文件_引言三级无标题"/>
    <w:basedOn w:val="a9"/>
    <w:qFormat/>
    <w:rsid w:val="00534BDF"/>
    <w:pPr>
      <w:spacing w:beforeLines="0" w:afterLines="0" w:line="276" w:lineRule="auto"/>
    </w:pPr>
    <w:rPr>
      <w:rFonts w:ascii="宋体" w:eastAsia="宋体"/>
    </w:rPr>
  </w:style>
  <w:style w:type="paragraph" w:customStyle="1" w:styleId="affffffffffa">
    <w:name w:val="标准文件_引言四级无标题"/>
    <w:basedOn w:val="aa"/>
    <w:next w:val="affff6"/>
    <w:qFormat/>
    <w:rsid w:val="00534BDF"/>
    <w:pPr>
      <w:spacing w:beforeLines="0" w:afterLines="0" w:line="276" w:lineRule="auto"/>
    </w:pPr>
    <w:rPr>
      <w:rFonts w:ascii="宋体" w:eastAsia="宋体"/>
    </w:rPr>
  </w:style>
  <w:style w:type="paragraph" w:customStyle="1" w:styleId="affffffffffb">
    <w:name w:val="标准文件_引言五级无标题"/>
    <w:basedOn w:val="ab"/>
    <w:next w:val="affff6"/>
    <w:qFormat/>
    <w:rsid w:val="00534BDF"/>
    <w:pPr>
      <w:spacing w:beforeLines="0" w:afterLines="0" w:line="276" w:lineRule="auto"/>
    </w:pPr>
    <w:rPr>
      <w:rFonts w:ascii="宋体" w:eastAsia="宋体"/>
    </w:rPr>
  </w:style>
  <w:style w:type="paragraph" w:customStyle="1" w:styleId="affffffffffc">
    <w:name w:val="标准文件_索引标题"/>
    <w:basedOn w:val="affffd"/>
    <w:next w:val="affff6"/>
    <w:qFormat/>
    <w:rsid w:val="006F0ED7"/>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tiff"/><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ac\Home\Desktop\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D8946B842484D77A91F3D6C00458495"/>
        <w:category>
          <w:name w:val="常规"/>
          <w:gallery w:val="placeholder"/>
        </w:category>
        <w:types>
          <w:type w:val="bbPlcHdr"/>
        </w:types>
        <w:behaviors>
          <w:behavior w:val="content"/>
        </w:behaviors>
        <w:guid w:val="{B9E6C636-28FF-4AE9-BDD3-A839D45A6C97}"/>
      </w:docPartPr>
      <w:docPartBody>
        <w:p w:rsidR="00557BEC" w:rsidRDefault="00557BEC">
          <w:pPr>
            <w:pStyle w:val="CD8946B842484D77A91F3D6C00458495"/>
          </w:pPr>
          <w:r w:rsidRPr="00751A05">
            <w:rPr>
              <w:rStyle w:val="a3"/>
              <w:rFonts w:hint="eastAsia"/>
            </w:rPr>
            <w:t>单击或点击此处输入文字。</w:t>
          </w:r>
        </w:p>
      </w:docPartBody>
    </w:docPart>
    <w:docPart>
      <w:docPartPr>
        <w:name w:val="B236F4E861E545E2AB487D083038FDDF"/>
        <w:category>
          <w:name w:val="常规"/>
          <w:gallery w:val="placeholder"/>
        </w:category>
        <w:types>
          <w:type w:val="bbPlcHdr"/>
        </w:types>
        <w:behaviors>
          <w:behavior w:val="content"/>
        </w:behaviors>
        <w:guid w:val="{0F8A447A-6151-4E86-A3AB-9EDBE0403D7A}"/>
      </w:docPartPr>
      <w:docPartBody>
        <w:p w:rsidR="00557BEC" w:rsidRDefault="00557BEC">
          <w:pPr>
            <w:pStyle w:val="B236F4E861E545E2AB487D083038FDDF"/>
          </w:pPr>
          <w:r w:rsidRPr="00FB6243">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7BEC"/>
    <w:rsid w:val="00557B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B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57BEC"/>
    <w:rPr>
      <w:color w:val="808080"/>
    </w:rPr>
  </w:style>
  <w:style w:type="paragraph" w:customStyle="1" w:styleId="CD8946B842484D77A91F3D6C00458495">
    <w:name w:val="CD8946B842484D77A91F3D6C00458495"/>
    <w:rsid w:val="00557BEC"/>
    <w:pPr>
      <w:widowControl w:val="0"/>
      <w:jc w:val="both"/>
    </w:pPr>
  </w:style>
  <w:style w:type="paragraph" w:customStyle="1" w:styleId="B236F4E861E545E2AB487D083038FDDF">
    <w:name w:val="B236F4E861E545E2AB487D083038FDDF"/>
    <w:rsid w:val="00557BEC"/>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xmlns="">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2ACDD-2948-4274-94AB-99A67B67F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Template>
  <TotalTime>12</TotalTime>
  <Pages>12</Pages>
  <Words>1361</Words>
  <Characters>7763</Characters>
  <Application>Microsoft Office Word</Application>
  <DocSecurity>0</DocSecurity>
  <Lines>64</Lines>
  <Paragraphs>18</Paragraphs>
  <ScaleCrop>false</ScaleCrop>
  <Company/>
  <LinksUpToDate>false</LinksUpToDate>
  <CharactersWithSpaces>9106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waiting_t</dc:creator>
  <cp:keywords/>
  <cp:lastModifiedBy>Windows 用户</cp:lastModifiedBy>
  <cp:revision>12</cp:revision>
  <cp:lastPrinted>2021-02-02T07:44:00Z</cp:lastPrinted>
  <dcterms:created xsi:type="dcterms:W3CDTF">2025-06-26T07:49:00Z</dcterms:created>
  <dcterms:modified xsi:type="dcterms:W3CDTF">2025-06-27T06:26:00Z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True</vt:lpwstr>
  </property>
  <property fmtid="{D5CDD505-2E9C-101B-9397-08002B2CF9AE}" pid="12" name="flag_tab">
    <vt:lpwstr>false</vt:lpwstr>
  </property>
  <property fmtid="{D5CDD505-2E9C-101B-9397-08002B2CF9AE}" pid="13" name="NumList">
    <vt:lpwstr>false</vt:lpwstr>
  </property>
</Properties>
</file>